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781" w:rsidRPr="009717B8" w:rsidRDefault="007A2968" w:rsidP="003F3D48">
      <w:pPr>
        <w:ind w:firstLineChars="400" w:firstLine="771"/>
        <w:rPr>
          <w:rFonts w:ascii="ＭＳ 明朝" w:eastAsia="ＭＳ 明朝" w:hAnsi="ＭＳ 明朝"/>
          <w:szCs w:val="21"/>
        </w:rPr>
      </w:pPr>
      <w:r w:rsidRPr="009717B8">
        <w:rPr>
          <w:rFonts w:ascii="ＭＳ 明朝" w:eastAsia="ＭＳ 明朝" w:hAnsi="ＭＳ 明朝" w:hint="eastAsia"/>
          <w:szCs w:val="21"/>
        </w:rPr>
        <w:t>熊本市交通局</w:t>
      </w:r>
      <w:r w:rsidR="00ED39A3" w:rsidRPr="009717B8">
        <w:rPr>
          <w:rFonts w:ascii="ＭＳ 明朝" w:eastAsia="ＭＳ 明朝" w:hAnsi="ＭＳ 明朝" w:hint="eastAsia"/>
          <w:szCs w:val="21"/>
        </w:rPr>
        <w:t>広告取扱業者</w:t>
      </w:r>
      <w:r w:rsidR="00192026" w:rsidRPr="009717B8">
        <w:rPr>
          <w:rFonts w:ascii="ＭＳ 明朝" w:eastAsia="ＭＳ 明朝" w:hAnsi="ＭＳ 明朝" w:hint="eastAsia"/>
          <w:szCs w:val="21"/>
        </w:rPr>
        <w:t>の指定資格</w:t>
      </w:r>
      <w:r w:rsidR="00ED39A3" w:rsidRPr="009717B8">
        <w:rPr>
          <w:rFonts w:ascii="ＭＳ 明朝" w:eastAsia="ＭＳ 明朝" w:hAnsi="ＭＳ 明朝" w:hint="eastAsia"/>
          <w:szCs w:val="21"/>
        </w:rPr>
        <w:t>に関する要綱</w:t>
      </w:r>
    </w:p>
    <w:p w:rsidR="00ED39A3" w:rsidRPr="009717B8" w:rsidRDefault="00ED39A3">
      <w:pPr>
        <w:rPr>
          <w:rFonts w:ascii="ＭＳ 明朝" w:eastAsia="ＭＳ 明朝" w:hAnsi="ＭＳ 明朝"/>
          <w:szCs w:val="21"/>
        </w:rPr>
      </w:pPr>
    </w:p>
    <w:p w:rsidR="00ED39A3" w:rsidRPr="009717B8" w:rsidRDefault="00ED39A3" w:rsidP="00ED39A3">
      <w:pPr>
        <w:wordWrap w:val="0"/>
        <w:jc w:val="right"/>
        <w:rPr>
          <w:rFonts w:ascii="ＭＳ 明朝" w:eastAsia="ＭＳ 明朝" w:hAnsi="ＭＳ 明朝"/>
          <w:szCs w:val="21"/>
        </w:rPr>
      </w:pPr>
      <w:r w:rsidRPr="009717B8">
        <w:rPr>
          <w:rFonts w:ascii="ＭＳ 明朝" w:eastAsia="ＭＳ 明朝" w:hAnsi="ＭＳ 明朝" w:hint="eastAsia"/>
          <w:szCs w:val="21"/>
        </w:rPr>
        <w:t>制定　令和</w:t>
      </w:r>
      <w:r w:rsidR="00B521A1" w:rsidRPr="009717B8">
        <w:rPr>
          <w:rFonts w:ascii="ＭＳ 明朝" w:eastAsia="ＭＳ 明朝" w:hAnsi="ＭＳ 明朝" w:hint="eastAsia"/>
          <w:szCs w:val="21"/>
        </w:rPr>
        <w:t>２</w:t>
      </w:r>
      <w:r w:rsidRPr="009717B8">
        <w:rPr>
          <w:rFonts w:ascii="ＭＳ 明朝" w:eastAsia="ＭＳ 明朝" w:hAnsi="ＭＳ 明朝" w:hint="eastAsia"/>
          <w:szCs w:val="21"/>
        </w:rPr>
        <w:t xml:space="preserve">年　</w:t>
      </w:r>
      <w:r w:rsidR="000F5957" w:rsidRPr="009717B8">
        <w:rPr>
          <w:rFonts w:ascii="ＭＳ 明朝" w:eastAsia="ＭＳ 明朝" w:hAnsi="ＭＳ 明朝" w:hint="eastAsia"/>
          <w:szCs w:val="21"/>
        </w:rPr>
        <w:t>３</w:t>
      </w:r>
      <w:r w:rsidRPr="009717B8">
        <w:rPr>
          <w:rFonts w:ascii="ＭＳ 明朝" w:eastAsia="ＭＳ 明朝" w:hAnsi="ＭＳ 明朝" w:hint="eastAsia"/>
          <w:szCs w:val="21"/>
        </w:rPr>
        <w:t>月</w:t>
      </w:r>
      <w:r w:rsidR="000F5957" w:rsidRPr="009717B8">
        <w:rPr>
          <w:rFonts w:ascii="ＭＳ 明朝" w:eastAsia="ＭＳ 明朝" w:hAnsi="ＭＳ 明朝" w:hint="eastAsia"/>
          <w:szCs w:val="21"/>
        </w:rPr>
        <w:t>２７</w:t>
      </w:r>
      <w:r w:rsidRPr="009717B8">
        <w:rPr>
          <w:rFonts w:ascii="ＭＳ 明朝" w:eastAsia="ＭＳ 明朝" w:hAnsi="ＭＳ 明朝" w:hint="eastAsia"/>
          <w:szCs w:val="21"/>
        </w:rPr>
        <w:t>日交通事業管理者決裁</w:t>
      </w:r>
    </w:p>
    <w:p w:rsidR="00ED39A3" w:rsidRPr="009717B8" w:rsidRDefault="00ED39A3" w:rsidP="00ED39A3">
      <w:pPr>
        <w:jc w:val="right"/>
        <w:rPr>
          <w:rFonts w:ascii="ＭＳ 明朝" w:eastAsia="ＭＳ 明朝" w:hAnsi="ＭＳ 明朝"/>
          <w:szCs w:val="21"/>
        </w:rPr>
      </w:pPr>
    </w:p>
    <w:p w:rsidR="00ED39A3" w:rsidRPr="009717B8" w:rsidRDefault="00ED39A3" w:rsidP="00ED39A3">
      <w:pPr>
        <w:jc w:val="left"/>
        <w:rPr>
          <w:rFonts w:ascii="ＭＳ 明朝" w:eastAsia="ＭＳ 明朝" w:hAnsi="ＭＳ 明朝"/>
          <w:szCs w:val="21"/>
        </w:rPr>
      </w:pPr>
    </w:p>
    <w:p w:rsidR="00ED39A3" w:rsidRPr="009717B8" w:rsidRDefault="00ED39A3" w:rsidP="00ED39A3">
      <w:pPr>
        <w:jc w:val="left"/>
        <w:rPr>
          <w:rFonts w:ascii="ＭＳ 明朝" w:eastAsia="ＭＳ 明朝" w:hAnsi="ＭＳ 明朝"/>
          <w:szCs w:val="21"/>
        </w:rPr>
      </w:pPr>
      <w:r w:rsidRPr="009717B8">
        <w:rPr>
          <w:rFonts w:ascii="ＭＳ 明朝" w:eastAsia="ＭＳ 明朝" w:hAnsi="ＭＳ 明朝" w:hint="eastAsia"/>
          <w:szCs w:val="21"/>
        </w:rPr>
        <w:t xml:space="preserve">　（趣旨）</w:t>
      </w:r>
    </w:p>
    <w:p w:rsidR="00ED39A3" w:rsidRPr="009717B8" w:rsidRDefault="00ED39A3" w:rsidP="009717B8">
      <w:pPr>
        <w:ind w:left="193" w:hangingChars="100" w:hanging="193"/>
        <w:jc w:val="left"/>
        <w:rPr>
          <w:rFonts w:ascii="ＭＳ 明朝" w:eastAsia="ＭＳ 明朝" w:hAnsi="ＭＳ 明朝"/>
          <w:szCs w:val="21"/>
        </w:rPr>
      </w:pPr>
      <w:r w:rsidRPr="009717B8">
        <w:rPr>
          <w:rFonts w:ascii="ＭＳ 明朝" w:eastAsia="ＭＳ 明朝" w:hAnsi="ＭＳ 明朝" w:hint="eastAsia"/>
          <w:szCs w:val="21"/>
        </w:rPr>
        <w:t>第１条　この要綱は、熊本市交通局広告取扱規程（昭和５９年交通局規程第４号）に基づ</w:t>
      </w:r>
      <w:r w:rsidR="008773C9" w:rsidRPr="009717B8">
        <w:rPr>
          <w:rFonts w:ascii="ＭＳ 明朝" w:eastAsia="ＭＳ 明朝" w:hAnsi="ＭＳ 明朝" w:hint="eastAsia"/>
          <w:szCs w:val="21"/>
        </w:rPr>
        <w:t>き、広告業務の適正な履行を確保し行政の効率化を図るため、広告取扱業者として指定を受け</w:t>
      </w:r>
      <w:r w:rsidR="00417543" w:rsidRPr="009717B8">
        <w:rPr>
          <w:rFonts w:ascii="ＭＳ 明朝" w:eastAsia="ＭＳ 明朝" w:hAnsi="ＭＳ 明朝" w:hint="eastAsia"/>
          <w:szCs w:val="21"/>
        </w:rPr>
        <w:t>、広告業務の一部を取り扱う</w:t>
      </w:r>
      <w:r w:rsidR="008773C9" w:rsidRPr="009717B8">
        <w:rPr>
          <w:rFonts w:ascii="ＭＳ 明朝" w:eastAsia="ＭＳ 明朝" w:hAnsi="ＭＳ 明朝" w:hint="eastAsia"/>
          <w:szCs w:val="21"/>
        </w:rPr>
        <w:t>ことができる者の資格（以下、「指定資格」という。）及びその審査について必要な事項を定めるものとする。</w:t>
      </w:r>
    </w:p>
    <w:p w:rsidR="00FB0E34" w:rsidRPr="009717B8" w:rsidRDefault="00FB0E34" w:rsidP="00ED39A3">
      <w:pPr>
        <w:ind w:firstLineChars="100" w:firstLine="193"/>
        <w:jc w:val="left"/>
        <w:rPr>
          <w:rFonts w:ascii="ＭＳ 明朝" w:eastAsia="ＭＳ 明朝" w:hAnsi="ＭＳ 明朝"/>
          <w:szCs w:val="21"/>
        </w:rPr>
      </w:pPr>
      <w:r w:rsidRPr="009717B8">
        <w:rPr>
          <w:rFonts w:ascii="ＭＳ 明朝" w:eastAsia="ＭＳ 明朝" w:hAnsi="ＭＳ 明朝" w:hint="eastAsia"/>
          <w:szCs w:val="21"/>
        </w:rPr>
        <w:t>（指定資格</w:t>
      </w:r>
      <w:r w:rsidR="004175B7" w:rsidRPr="009717B8">
        <w:rPr>
          <w:rFonts w:ascii="ＭＳ 明朝" w:eastAsia="ＭＳ 明朝" w:hAnsi="ＭＳ 明朝" w:hint="eastAsia"/>
          <w:szCs w:val="21"/>
        </w:rPr>
        <w:t>の要件</w:t>
      </w:r>
      <w:r w:rsidRPr="009717B8">
        <w:rPr>
          <w:rFonts w:ascii="ＭＳ 明朝" w:eastAsia="ＭＳ 明朝" w:hAnsi="ＭＳ 明朝" w:hint="eastAsia"/>
          <w:szCs w:val="21"/>
        </w:rPr>
        <w:t>）</w:t>
      </w:r>
    </w:p>
    <w:p w:rsidR="004175B7" w:rsidRPr="009717B8" w:rsidRDefault="004175B7" w:rsidP="004175B7">
      <w:pPr>
        <w:jc w:val="left"/>
        <w:rPr>
          <w:rFonts w:ascii="ＭＳ 明朝" w:eastAsia="ＭＳ 明朝" w:hAnsi="ＭＳ 明朝"/>
          <w:szCs w:val="21"/>
        </w:rPr>
      </w:pPr>
      <w:r w:rsidRPr="009717B8">
        <w:rPr>
          <w:rFonts w:ascii="ＭＳ 明朝" w:eastAsia="ＭＳ 明朝" w:hAnsi="ＭＳ 明朝" w:hint="eastAsia"/>
          <w:szCs w:val="21"/>
        </w:rPr>
        <w:t>第１条の２</w:t>
      </w:r>
      <w:r w:rsidR="00662A3B" w:rsidRPr="009717B8">
        <w:rPr>
          <w:rFonts w:ascii="ＭＳ 明朝" w:eastAsia="ＭＳ 明朝" w:hAnsi="ＭＳ 明朝" w:hint="eastAsia"/>
          <w:szCs w:val="21"/>
        </w:rPr>
        <w:t xml:space="preserve">　広告取扱業者への指定資格は、次の各号のいずれかに該当する者とする。</w:t>
      </w:r>
    </w:p>
    <w:p w:rsidR="00662A3B" w:rsidRPr="009717B8" w:rsidRDefault="00662A3B" w:rsidP="004175B7">
      <w:pPr>
        <w:jc w:val="left"/>
        <w:rPr>
          <w:rFonts w:ascii="ＭＳ 明朝" w:eastAsia="ＭＳ 明朝" w:hAnsi="ＭＳ 明朝"/>
          <w:szCs w:val="21"/>
        </w:rPr>
      </w:pPr>
      <w:r w:rsidRPr="009717B8">
        <w:rPr>
          <w:rFonts w:ascii="ＭＳ 明朝" w:eastAsia="ＭＳ 明朝" w:hAnsi="ＭＳ 明朝" w:hint="eastAsia"/>
          <w:szCs w:val="21"/>
        </w:rPr>
        <w:t xml:space="preserve">　(1)　第５条の交通局指定広告取扱業者名簿に登録されている者</w:t>
      </w:r>
    </w:p>
    <w:p w:rsidR="004175B7" w:rsidRPr="009717B8" w:rsidRDefault="00192026" w:rsidP="009717B8">
      <w:pPr>
        <w:jc w:val="left"/>
        <w:rPr>
          <w:rFonts w:ascii="ＭＳ 明朝" w:eastAsia="ＭＳ 明朝" w:hAnsi="ＭＳ 明朝"/>
          <w:szCs w:val="21"/>
        </w:rPr>
      </w:pPr>
      <w:r w:rsidRPr="009717B8">
        <w:rPr>
          <w:rFonts w:ascii="ＭＳ 明朝" w:eastAsia="ＭＳ 明朝" w:hAnsi="ＭＳ 明朝" w:hint="eastAsia"/>
          <w:szCs w:val="21"/>
        </w:rPr>
        <w:t xml:space="preserve">　</w:t>
      </w:r>
      <w:r w:rsidR="00662A3B" w:rsidRPr="009717B8">
        <w:rPr>
          <w:rFonts w:ascii="ＭＳ 明朝" w:eastAsia="ＭＳ 明朝" w:hAnsi="ＭＳ 明朝" w:hint="eastAsia"/>
          <w:szCs w:val="21"/>
        </w:rPr>
        <w:t>(</w:t>
      </w:r>
      <w:r w:rsidR="001174E6" w:rsidRPr="009717B8">
        <w:rPr>
          <w:rFonts w:ascii="ＭＳ 明朝" w:eastAsia="ＭＳ 明朝" w:hAnsi="ＭＳ 明朝" w:hint="eastAsia"/>
          <w:szCs w:val="21"/>
        </w:rPr>
        <w:t>2</w:t>
      </w:r>
      <w:r w:rsidR="00662A3B" w:rsidRPr="009717B8">
        <w:rPr>
          <w:rFonts w:ascii="ＭＳ 明朝" w:eastAsia="ＭＳ 明朝" w:hAnsi="ＭＳ 明朝" w:hint="eastAsia"/>
          <w:szCs w:val="21"/>
        </w:rPr>
        <w:t>)　前号で定める者以外で熊本市交通事業管理者（以下、「管理者」という。）が特に認めた者</w:t>
      </w:r>
    </w:p>
    <w:p w:rsidR="00ED39A3" w:rsidRPr="009717B8" w:rsidRDefault="00ED39A3" w:rsidP="00ED39A3">
      <w:pPr>
        <w:jc w:val="left"/>
        <w:rPr>
          <w:rFonts w:ascii="ＭＳ 明朝" w:eastAsia="ＭＳ 明朝" w:hAnsi="ＭＳ 明朝"/>
          <w:szCs w:val="21"/>
        </w:rPr>
      </w:pPr>
      <w:r w:rsidRPr="009717B8">
        <w:rPr>
          <w:rFonts w:ascii="ＭＳ 明朝" w:eastAsia="ＭＳ 明朝" w:hAnsi="ＭＳ 明朝" w:hint="eastAsia"/>
          <w:szCs w:val="21"/>
        </w:rPr>
        <w:t xml:space="preserve">　（申請書</w:t>
      </w:r>
      <w:r w:rsidR="002F7734" w:rsidRPr="009717B8">
        <w:rPr>
          <w:rFonts w:ascii="ＭＳ 明朝" w:eastAsia="ＭＳ 明朝" w:hAnsi="ＭＳ 明朝" w:hint="eastAsia"/>
          <w:szCs w:val="21"/>
        </w:rPr>
        <w:t>等</w:t>
      </w:r>
      <w:r w:rsidRPr="009717B8">
        <w:rPr>
          <w:rFonts w:ascii="ＭＳ 明朝" w:eastAsia="ＭＳ 明朝" w:hAnsi="ＭＳ 明朝" w:hint="eastAsia"/>
          <w:szCs w:val="21"/>
        </w:rPr>
        <w:t>の提出）</w:t>
      </w:r>
    </w:p>
    <w:p w:rsidR="00ED39A3" w:rsidRPr="009717B8" w:rsidRDefault="00ED39A3" w:rsidP="00160B78">
      <w:pPr>
        <w:ind w:left="193" w:hangingChars="100" w:hanging="193"/>
        <w:jc w:val="left"/>
        <w:rPr>
          <w:rFonts w:ascii="ＭＳ 明朝" w:eastAsia="ＭＳ 明朝" w:hAnsi="ＭＳ 明朝"/>
          <w:szCs w:val="21"/>
        </w:rPr>
      </w:pPr>
      <w:r w:rsidRPr="009717B8">
        <w:rPr>
          <w:rFonts w:ascii="ＭＳ 明朝" w:eastAsia="ＭＳ 明朝" w:hAnsi="ＭＳ 明朝" w:hint="eastAsia"/>
          <w:szCs w:val="21"/>
        </w:rPr>
        <w:t>第２条　第５条に規定する名簿への登録を希望する者は、広告取扱業者</w:t>
      </w:r>
      <w:r w:rsidR="004061CB" w:rsidRPr="009717B8">
        <w:rPr>
          <w:rFonts w:ascii="ＭＳ 明朝" w:eastAsia="ＭＳ 明朝" w:hAnsi="ＭＳ 明朝" w:hint="eastAsia"/>
          <w:szCs w:val="21"/>
        </w:rPr>
        <w:t>指定資格審査</w:t>
      </w:r>
      <w:r w:rsidRPr="009717B8">
        <w:rPr>
          <w:rFonts w:ascii="ＭＳ 明朝" w:eastAsia="ＭＳ 明朝" w:hAnsi="ＭＳ 明朝" w:hint="eastAsia"/>
          <w:szCs w:val="21"/>
        </w:rPr>
        <w:t>申請書（様式第１号）</w:t>
      </w:r>
      <w:r w:rsidR="002F7734" w:rsidRPr="009717B8">
        <w:rPr>
          <w:rFonts w:ascii="ＭＳ 明朝" w:eastAsia="ＭＳ 明朝" w:hAnsi="ＭＳ 明朝" w:hint="eastAsia"/>
          <w:szCs w:val="21"/>
        </w:rPr>
        <w:t>及び</w:t>
      </w:r>
      <w:r w:rsidR="00160B78" w:rsidRPr="009717B8">
        <w:rPr>
          <w:rFonts w:ascii="ＭＳ 明朝" w:eastAsia="ＭＳ 明朝" w:hAnsi="ＭＳ 明朝" w:hint="eastAsia"/>
          <w:szCs w:val="21"/>
        </w:rPr>
        <w:t>次</w:t>
      </w:r>
      <w:r w:rsidR="002F7734" w:rsidRPr="009717B8">
        <w:rPr>
          <w:rFonts w:ascii="ＭＳ 明朝" w:eastAsia="ＭＳ 明朝" w:hAnsi="ＭＳ 明朝" w:hint="eastAsia"/>
          <w:szCs w:val="21"/>
        </w:rPr>
        <w:t>の各号</w:t>
      </w:r>
      <w:r w:rsidR="00160B78" w:rsidRPr="009717B8">
        <w:rPr>
          <w:rFonts w:ascii="ＭＳ 明朝" w:eastAsia="ＭＳ 明朝" w:hAnsi="ＭＳ 明朝" w:hint="eastAsia"/>
          <w:szCs w:val="21"/>
        </w:rPr>
        <w:t>に掲げる関係書類</w:t>
      </w:r>
      <w:r w:rsidR="002F7734" w:rsidRPr="009717B8">
        <w:rPr>
          <w:rFonts w:ascii="ＭＳ 明朝" w:eastAsia="ＭＳ 明朝" w:hAnsi="ＭＳ 明朝" w:hint="eastAsia"/>
          <w:szCs w:val="21"/>
        </w:rPr>
        <w:t>（以下、「申請書等」という。）</w:t>
      </w:r>
      <w:r w:rsidR="00160B78" w:rsidRPr="009717B8">
        <w:rPr>
          <w:rFonts w:ascii="ＭＳ 明朝" w:eastAsia="ＭＳ 明朝" w:hAnsi="ＭＳ 明朝" w:hint="eastAsia"/>
          <w:szCs w:val="21"/>
        </w:rPr>
        <w:t>を管理者に提出しなければならない。</w:t>
      </w:r>
    </w:p>
    <w:p w:rsidR="00160B78" w:rsidRPr="009717B8" w:rsidRDefault="00160B78" w:rsidP="00ED39A3">
      <w:pPr>
        <w:jc w:val="left"/>
        <w:rPr>
          <w:rFonts w:ascii="ＭＳ 明朝" w:eastAsia="ＭＳ 明朝" w:hAnsi="ＭＳ 明朝"/>
          <w:szCs w:val="21"/>
        </w:rPr>
      </w:pPr>
      <w:r w:rsidRPr="009717B8">
        <w:rPr>
          <w:rFonts w:ascii="ＭＳ 明朝" w:eastAsia="ＭＳ 明朝" w:hAnsi="ＭＳ 明朝" w:hint="eastAsia"/>
          <w:szCs w:val="21"/>
        </w:rPr>
        <w:t xml:space="preserve">　(1)　委任状（様式第２号）（支店等で直接取引する場合）</w:t>
      </w:r>
    </w:p>
    <w:p w:rsidR="00160B78" w:rsidRPr="009717B8" w:rsidRDefault="00160B78" w:rsidP="00ED39A3">
      <w:pPr>
        <w:jc w:val="left"/>
        <w:rPr>
          <w:rFonts w:ascii="ＭＳ 明朝" w:eastAsia="ＭＳ 明朝" w:hAnsi="ＭＳ 明朝"/>
          <w:szCs w:val="21"/>
        </w:rPr>
      </w:pPr>
      <w:r w:rsidRPr="009717B8">
        <w:rPr>
          <w:rFonts w:ascii="ＭＳ 明朝" w:eastAsia="ＭＳ 明朝" w:hAnsi="ＭＳ 明朝" w:hint="eastAsia"/>
          <w:szCs w:val="21"/>
        </w:rPr>
        <w:t xml:space="preserve">　(2)　市税滞納有無調査承諾書</w:t>
      </w:r>
    </w:p>
    <w:p w:rsidR="00160B78" w:rsidRPr="009717B8" w:rsidRDefault="00160B78" w:rsidP="00ED39A3">
      <w:pPr>
        <w:jc w:val="left"/>
        <w:rPr>
          <w:rFonts w:ascii="ＭＳ 明朝" w:eastAsia="ＭＳ 明朝" w:hAnsi="ＭＳ 明朝"/>
          <w:szCs w:val="21"/>
        </w:rPr>
      </w:pPr>
      <w:r w:rsidRPr="009717B8">
        <w:rPr>
          <w:rFonts w:ascii="ＭＳ 明朝" w:eastAsia="ＭＳ 明朝" w:hAnsi="ＭＳ 明朝" w:hint="eastAsia"/>
          <w:szCs w:val="21"/>
        </w:rPr>
        <w:t xml:space="preserve">　(3)　役員等名簿及び照会承諾書</w:t>
      </w:r>
    </w:p>
    <w:p w:rsidR="00160B78" w:rsidRPr="009717B8" w:rsidRDefault="00160B78" w:rsidP="00ED39A3">
      <w:pPr>
        <w:jc w:val="left"/>
        <w:rPr>
          <w:rFonts w:ascii="ＭＳ 明朝" w:eastAsia="ＭＳ 明朝" w:hAnsi="ＭＳ 明朝"/>
          <w:szCs w:val="21"/>
        </w:rPr>
      </w:pPr>
      <w:r w:rsidRPr="009717B8">
        <w:rPr>
          <w:rFonts w:ascii="ＭＳ 明朝" w:eastAsia="ＭＳ 明朝" w:hAnsi="ＭＳ 明朝" w:hint="eastAsia"/>
          <w:szCs w:val="21"/>
        </w:rPr>
        <w:t xml:space="preserve">　(4)　法人にあっては登記事項証明書（現在事項全部証明書又は履歴事項全部証明書）</w:t>
      </w:r>
    </w:p>
    <w:p w:rsidR="00160B78" w:rsidRPr="009717B8" w:rsidRDefault="00160B78" w:rsidP="00ED39A3">
      <w:pPr>
        <w:jc w:val="left"/>
        <w:rPr>
          <w:rFonts w:ascii="ＭＳ 明朝" w:eastAsia="ＭＳ 明朝" w:hAnsi="ＭＳ 明朝"/>
          <w:szCs w:val="21"/>
        </w:rPr>
      </w:pPr>
      <w:r w:rsidRPr="009717B8">
        <w:rPr>
          <w:rFonts w:ascii="ＭＳ 明朝" w:eastAsia="ＭＳ 明朝" w:hAnsi="ＭＳ 明朝" w:hint="eastAsia"/>
          <w:szCs w:val="21"/>
        </w:rPr>
        <w:t xml:space="preserve">　(5)　印鑑証明書（原本）</w:t>
      </w:r>
    </w:p>
    <w:p w:rsidR="00160B78" w:rsidRPr="009717B8" w:rsidRDefault="00160B78" w:rsidP="00ED39A3">
      <w:pPr>
        <w:jc w:val="left"/>
        <w:rPr>
          <w:rFonts w:ascii="ＭＳ 明朝" w:eastAsia="ＭＳ 明朝" w:hAnsi="ＭＳ 明朝"/>
          <w:szCs w:val="21"/>
        </w:rPr>
      </w:pPr>
      <w:r w:rsidRPr="009717B8">
        <w:rPr>
          <w:rFonts w:ascii="ＭＳ 明朝" w:eastAsia="ＭＳ 明朝" w:hAnsi="ＭＳ 明朝" w:hint="eastAsia"/>
          <w:szCs w:val="21"/>
        </w:rPr>
        <w:t xml:space="preserve">　(6)　消費税及び地方消費税について未納がないことの証明書</w:t>
      </w:r>
    </w:p>
    <w:p w:rsidR="00160B78" w:rsidRPr="009717B8" w:rsidRDefault="00160B78" w:rsidP="000F0746">
      <w:pPr>
        <w:ind w:left="386" w:hangingChars="200" w:hanging="386"/>
        <w:jc w:val="left"/>
        <w:rPr>
          <w:rFonts w:ascii="ＭＳ 明朝" w:eastAsia="ＭＳ 明朝" w:hAnsi="ＭＳ 明朝"/>
          <w:szCs w:val="21"/>
        </w:rPr>
      </w:pPr>
      <w:r w:rsidRPr="009717B8">
        <w:rPr>
          <w:rFonts w:ascii="ＭＳ 明朝" w:eastAsia="ＭＳ 明朝" w:hAnsi="ＭＳ 明朝" w:hint="eastAsia"/>
          <w:szCs w:val="21"/>
        </w:rPr>
        <w:t xml:space="preserve">　(7)　法人にあっては申請書を提出する日の属する年度の直前の事業年度の財務諸表（貸借対照表、損益</w:t>
      </w:r>
      <w:r w:rsidR="003823BA" w:rsidRPr="009717B8">
        <w:rPr>
          <w:rFonts w:ascii="ＭＳ 明朝" w:eastAsia="ＭＳ 明朝" w:hAnsi="ＭＳ 明朝" w:hint="eastAsia"/>
          <w:szCs w:val="21"/>
        </w:rPr>
        <w:t>計算</w:t>
      </w:r>
      <w:r w:rsidRPr="009717B8">
        <w:rPr>
          <w:rFonts w:ascii="ＭＳ 明朝" w:eastAsia="ＭＳ 明朝" w:hAnsi="ＭＳ 明朝" w:hint="eastAsia"/>
          <w:szCs w:val="21"/>
        </w:rPr>
        <w:t>書</w:t>
      </w:r>
      <w:r w:rsidR="00E44468" w:rsidRPr="009717B8">
        <w:rPr>
          <w:rFonts w:ascii="ＭＳ 明朝" w:eastAsia="ＭＳ 明朝" w:hAnsi="ＭＳ 明朝" w:hint="eastAsia"/>
          <w:szCs w:val="21"/>
        </w:rPr>
        <w:t>及び株主資本等変動計算書等をいう。</w:t>
      </w:r>
      <w:r w:rsidRPr="009717B8">
        <w:rPr>
          <w:rFonts w:ascii="ＭＳ 明朝" w:eastAsia="ＭＳ 明朝" w:hAnsi="ＭＳ 明朝" w:hint="eastAsia"/>
          <w:szCs w:val="21"/>
        </w:rPr>
        <w:t>）</w:t>
      </w:r>
      <w:r w:rsidR="00E44468" w:rsidRPr="009717B8">
        <w:rPr>
          <w:rFonts w:ascii="ＭＳ 明朝" w:eastAsia="ＭＳ 明朝" w:hAnsi="ＭＳ 明朝" w:hint="eastAsia"/>
          <w:szCs w:val="21"/>
        </w:rPr>
        <w:t>、個人にあっては申請書を提出する日の直前の年度の所得税確定申告書の写し</w:t>
      </w:r>
    </w:p>
    <w:p w:rsidR="00E44468" w:rsidRPr="009717B8" w:rsidRDefault="00E44468" w:rsidP="00E44468">
      <w:pPr>
        <w:jc w:val="left"/>
        <w:rPr>
          <w:rFonts w:ascii="ＭＳ 明朝" w:eastAsia="ＭＳ 明朝" w:hAnsi="ＭＳ 明朝"/>
          <w:szCs w:val="21"/>
        </w:rPr>
      </w:pPr>
      <w:r w:rsidRPr="009717B8">
        <w:rPr>
          <w:rFonts w:ascii="ＭＳ 明朝" w:eastAsia="ＭＳ 明朝" w:hAnsi="ＭＳ 明朝" w:hint="eastAsia"/>
          <w:szCs w:val="21"/>
        </w:rPr>
        <w:t xml:space="preserve">　(8)　封筒（切手を貼付したもの）</w:t>
      </w:r>
    </w:p>
    <w:p w:rsidR="00E44468" w:rsidRPr="009717B8" w:rsidRDefault="00E44468" w:rsidP="00E44468">
      <w:pPr>
        <w:jc w:val="left"/>
        <w:rPr>
          <w:rFonts w:ascii="ＭＳ 明朝" w:eastAsia="ＭＳ 明朝" w:hAnsi="ＭＳ 明朝"/>
          <w:szCs w:val="21"/>
        </w:rPr>
      </w:pPr>
      <w:r w:rsidRPr="009717B8">
        <w:rPr>
          <w:rFonts w:ascii="ＭＳ 明朝" w:eastAsia="ＭＳ 明朝" w:hAnsi="ＭＳ 明朝" w:hint="eastAsia"/>
          <w:szCs w:val="21"/>
        </w:rPr>
        <w:t xml:space="preserve">　(9)　前各号に掲げるもののほか、管理者が必要と認める書類</w:t>
      </w:r>
    </w:p>
    <w:p w:rsidR="00E44468" w:rsidRPr="009717B8" w:rsidRDefault="00E44468" w:rsidP="00E44468">
      <w:pPr>
        <w:jc w:val="left"/>
        <w:rPr>
          <w:rFonts w:ascii="ＭＳ 明朝" w:eastAsia="ＭＳ 明朝" w:hAnsi="ＭＳ 明朝"/>
          <w:szCs w:val="21"/>
        </w:rPr>
      </w:pPr>
      <w:r w:rsidRPr="009717B8">
        <w:rPr>
          <w:rFonts w:ascii="ＭＳ 明朝" w:eastAsia="ＭＳ 明朝" w:hAnsi="ＭＳ 明朝" w:hint="eastAsia"/>
          <w:szCs w:val="21"/>
        </w:rPr>
        <w:t>２　申請書</w:t>
      </w:r>
      <w:r w:rsidR="00310AD8" w:rsidRPr="009717B8">
        <w:rPr>
          <w:rFonts w:ascii="ＭＳ 明朝" w:eastAsia="ＭＳ 明朝" w:hAnsi="ＭＳ 明朝" w:hint="eastAsia"/>
          <w:szCs w:val="21"/>
        </w:rPr>
        <w:t>等</w:t>
      </w:r>
      <w:r w:rsidRPr="009717B8">
        <w:rPr>
          <w:rFonts w:ascii="ＭＳ 明朝" w:eastAsia="ＭＳ 明朝" w:hAnsi="ＭＳ 明朝" w:hint="eastAsia"/>
          <w:szCs w:val="21"/>
        </w:rPr>
        <w:t>は、定期又は随時に受付けるものとする。</w:t>
      </w:r>
    </w:p>
    <w:p w:rsidR="00E44468" w:rsidRPr="009717B8" w:rsidRDefault="00E44468" w:rsidP="009717B8">
      <w:pPr>
        <w:ind w:left="193" w:hangingChars="100" w:hanging="193"/>
        <w:jc w:val="left"/>
        <w:rPr>
          <w:rFonts w:ascii="ＭＳ 明朝" w:eastAsia="ＭＳ 明朝" w:hAnsi="ＭＳ 明朝"/>
          <w:szCs w:val="21"/>
        </w:rPr>
      </w:pPr>
      <w:r w:rsidRPr="009717B8">
        <w:rPr>
          <w:rFonts w:ascii="ＭＳ 明朝" w:eastAsia="ＭＳ 明朝" w:hAnsi="ＭＳ 明朝" w:hint="eastAsia"/>
          <w:szCs w:val="21"/>
        </w:rPr>
        <w:t>３　申請書</w:t>
      </w:r>
      <w:r w:rsidR="00310AD8" w:rsidRPr="009717B8">
        <w:rPr>
          <w:rFonts w:ascii="ＭＳ 明朝" w:eastAsia="ＭＳ 明朝" w:hAnsi="ＭＳ 明朝" w:hint="eastAsia"/>
          <w:szCs w:val="21"/>
        </w:rPr>
        <w:t>等</w:t>
      </w:r>
      <w:r w:rsidRPr="009717B8">
        <w:rPr>
          <w:rFonts w:ascii="ＭＳ 明朝" w:eastAsia="ＭＳ 明朝" w:hAnsi="ＭＳ 明朝" w:hint="eastAsia"/>
          <w:szCs w:val="21"/>
        </w:rPr>
        <w:t>の提出の時期、場所及び方法については、あらかじめ熊本市交通局ホームページで広報するものとする。</w:t>
      </w:r>
    </w:p>
    <w:p w:rsidR="00E44468" w:rsidRPr="009717B8" w:rsidRDefault="00E44468" w:rsidP="00E44468">
      <w:pPr>
        <w:jc w:val="left"/>
        <w:rPr>
          <w:rFonts w:ascii="ＭＳ 明朝" w:eastAsia="ＭＳ 明朝" w:hAnsi="ＭＳ 明朝"/>
          <w:szCs w:val="21"/>
        </w:rPr>
      </w:pPr>
      <w:r w:rsidRPr="009717B8">
        <w:rPr>
          <w:rFonts w:ascii="ＭＳ 明朝" w:eastAsia="ＭＳ 明朝" w:hAnsi="ＭＳ 明朝" w:hint="eastAsia"/>
          <w:szCs w:val="21"/>
        </w:rPr>
        <w:t xml:space="preserve">　（</w:t>
      </w:r>
      <w:r w:rsidR="004061CB" w:rsidRPr="009717B8">
        <w:rPr>
          <w:rFonts w:ascii="ＭＳ 明朝" w:eastAsia="ＭＳ 明朝" w:hAnsi="ＭＳ 明朝" w:hint="eastAsia"/>
          <w:szCs w:val="21"/>
        </w:rPr>
        <w:t>指定</w:t>
      </w:r>
      <w:r w:rsidRPr="009717B8">
        <w:rPr>
          <w:rFonts w:ascii="ＭＳ 明朝" w:eastAsia="ＭＳ 明朝" w:hAnsi="ＭＳ 明朝" w:hint="eastAsia"/>
          <w:szCs w:val="21"/>
        </w:rPr>
        <w:t>の資格を有しないもの）</w:t>
      </w:r>
    </w:p>
    <w:p w:rsidR="00E44468" w:rsidRPr="009717B8" w:rsidRDefault="00E44468" w:rsidP="004061CB">
      <w:pPr>
        <w:ind w:left="193" w:hangingChars="100" w:hanging="193"/>
        <w:jc w:val="left"/>
        <w:rPr>
          <w:rFonts w:ascii="ＭＳ 明朝" w:eastAsia="ＭＳ 明朝" w:hAnsi="ＭＳ 明朝"/>
          <w:szCs w:val="21"/>
        </w:rPr>
      </w:pPr>
      <w:r w:rsidRPr="009717B8">
        <w:rPr>
          <w:rFonts w:ascii="ＭＳ 明朝" w:eastAsia="ＭＳ 明朝" w:hAnsi="ＭＳ 明朝" w:hint="eastAsia"/>
          <w:szCs w:val="21"/>
        </w:rPr>
        <w:t>第３条　次の各号のいずれかに該当する者は、広告取扱業者</w:t>
      </w:r>
      <w:r w:rsidR="004061CB" w:rsidRPr="009717B8">
        <w:rPr>
          <w:rFonts w:ascii="ＭＳ 明朝" w:eastAsia="ＭＳ 明朝" w:hAnsi="ＭＳ 明朝" w:hint="eastAsia"/>
          <w:szCs w:val="21"/>
        </w:rPr>
        <w:t>として指定を受ける</w:t>
      </w:r>
      <w:r w:rsidRPr="009717B8">
        <w:rPr>
          <w:rFonts w:ascii="ＭＳ 明朝" w:eastAsia="ＭＳ 明朝" w:hAnsi="ＭＳ 明朝" w:hint="eastAsia"/>
          <w:szCs w:val="21"/>
        </w:rPr>
        <w:t>資格を有しないものとする。</w:t>
      </w:r>
    </w:p>
    <w:p w:rsidR="00E44468" w:rsidRPr="009717B8" w:rsidRDefault="00E44468" w:rsidP="00E44468">
      <w:pPr>
        <w:jc w:val="left"/>
        <w:rPr>
          <w:rFonts w:ascii="ＭＳ 明朝" w:eastAsia="ＭＳ 明朝" w:hAnsi="ＭＳ 明朝"/>
          <w:szCs w:val="21"/>
        </w:rPr>
      </w:pPr>
      <w:r w:rsidRPr="009717B8">
        <w:rPr>
          <w:rFonts w:ascii="ＭＳ 明朝" w:eastAsia="ＭＳ 明朝" w:hAnsi="ＭＳ 明朝" w:hint="eastAsia"/>
          <w:szCs w:val="21"/>
        </w:rPr>
        <w:t xml:space="preserve">　(1)　</w:t>
      </w:r>
      <w:r w:rsidR="00310AD8" w:rsidRPr="009717B8">
        <w:rPr>
          <w:rFonts w:ascii="ＭＳ 明朝" w:eastAsia="ＭＳ 明朝" w:hAnsi="ＭＳ 明朝" w:hint="eastAsia"/>
          <w:szCs w:val="21"/>
        </w:rPr>
        <w:t>地方自治法施行令</w:t>
      </w:r>
      <w:r w:rsidRPr="009717B8">
        <w:rPr>
          <w:rFonts w:ascii="ＭＳ 明朝" w:eastAsia="ＭＳ 明朝" w:hAnsi="ＭＳ 明朝" w:hint="eastAsia"/>
          <w:szCs w:val="21"/>
        </w:rPr>
        <w:t>第１６７条の４第１項各号に規定する者</w:t>
      </w:r>
    </w:p>
    <w:p w:rsidR="00E44468" w:rsidRPr="009717B8" w:rsidRDefault="00E44468" w:rsidP="0041756A">
      <w:pPr>
        <w:ind w:left="386" w:hangingChars="200" w:hanging="386"/>
        <w:jc w:val="left"/>
        <w:rPr>
          <w:rFonts w:ascii="ＭＳ 明朝" w:eastAsia="ＭＳ 明朝" w:hAnsi="ＭＳ 明朝"/>
          <w:szCs w:val="21"/>
        </w:rPr>
      </w:pPr>
      <w:r w:rsidRPr="009717B8">
        <w:rPr>
          <w:rFonts w:ascii="ＭＳ 明朝" w:eastAsia="ＭＳ 明朝" w:hAnsi="ＭＳ 明朝" w:hint="eastAsia"/>
          <w:szCs w:val="21"/>
        </w:rPr>
        <w:t xml:space="preserve">　(2)　熊本市交通局が締結する契約等からの暴力団等の排除措置要綱（平成１８年１１月1日制定）第３条第１</w:t>
      </w:r>
      <w:r w:rsidR="0041756A" w:rsidRPr="009717B8">
        <w:rPr>
          <w:rFonts w:ascii="ＭＳ 明朝" w:eastAsia="ＭＳ 明朝" w:hAnsi="ＭＳ 明朝" w:hint="eastAsia"/>
          <w:szCs w:val="21"/>
        </w:rPr>
        <w:t>号に該当する者</w:t>
      </w:r>
    </w:p>
    <w:p w:rsidR="0041756A" w:rsidRPr="009717B8" w:rsidRDefault="0041756A" w:rsidP="0041756A">
      <w:pPr>
        <w:ind w:leftChars="100" w:left="386" w:hangingChars="100" w:hanging="193"/>
        <w:jc w:val="left"/>
        <w:rPr>
          <w:rFonts w:ascii="ＭＳ 明朝" w:eastAsia="ＭＳ 明朝" w:hAnsi="ＭＳ 明朝"/>
          <w:szCs w:val="21"/>
        </w:rPr>
      </w:pPr>
      <w:r w:rsidRPr="009717B8">
        <w:rPr>
          <w:rFonts w:ascii="ＭＳ 明朝" w:eastAsia="ＭＳ 明朝" w:hAnsi="ＭＳ 明朝" w:hint="eastAsia"/>
          <w:szCs w:val="21"/>
        </w:rPr>
        <w:t>(3)　審査基準日（申請書</w:t>
      </w:r>
      <w:r w:rsidR="00310AD8" w:rsidRPr="009717B8">
        <w:rPr>
          <w:rFonts w:ascii="ＭＳ 明朝" w:eastAsia="ＭＳ 明朝" w:hAnsi="ＭＳ 明朝" w:hint="eastAsia"/>
          <w:szCs w:val="21"/>
        </w:rPr>
        <w:t>等</w:t>
      </w:r>
      <w:r w:rsidRPr="009717B8">
        <w:rPr>
          <w:rFonts w:ascii="ＭＳ 明朝" w:eastAsia="ＭＳ 明朝" w:hAnsi="ＭＳ 明朝" w:hint="eastAsia"/>
          <w:szCs w:val="21"/>
        </w:rPr>
        <w:t>を受理した日の属する月の初日をいう。）以前１年以上引き続き</w:t>
      </w:r>
      <w:r w:rsidR="00310AD8" w:rsidRPr="009717B8">
        <w:rPr>
          <w:rFonts w:ascii="ＭＳ 明朝" w:eastAsia="ＭＳ 明朝" w:hAnsi="ＭＳ 明朝" w:hint="eastAsia"/>
          <w:szCs w:val="21"/>
        </w:rPr>
        <w:t>広告業又は広告代理業</w:t>
      </w:r>
      <w:r w:rsidRPr="009717B8">
        <w:rPr>
          <w:rFonts w:ascii="ＭＳ 明朝" w:eastAsia="ＭＳ 明朝" w:hAnsi="ＭＳ 明朝" w:hint="eastAsia"/>
          <w:szCs w:val="21"/>
        </w:rPr>
        <w:t>を営んでいない者（第９条に定める承継を受けた者及び管理者が特に認めた者を除く。）</w:t>
      </w:r>
    </w:p>
    <w:p w:rsidR="0041756A" w:rsidRPr="009717B8" w:rsidRDefault="0041756A" w:rsidP="0041756A">
      <w:pPr>
        <w:jc w:val="left"/>
        <w:rPr>
          <w:rFonts w:ascii="ＭＳ 明朝" w:eastAsia="ＭＳ 明朝" w:hAnsi="ＭＳ 明朝"/>
          <w:szCs w:val="21"/>
        </w:rPr>
      </w:pPr>
      <w:r w:rsidRPr="009717B8">
        <w:rPr>
          <w:rFonts w:ascii="ＭＳ 明朝" w:eastAsia="ＭＳ 明朝" w:hAnsi="ＭＳ 明朝" w:hint="eastAsia"/>
          <w:szCs w:val="21"/>
        </w:rPr>
        <w:t xml:space="preserve">　(4)　営業に関し、法律上資格等を必要とする場合にあって、それらの資格を有しない者</w:t>
      </w:r>
    </w:p>
    <w:p w:rsidR="0041756A" w:rsidRPr="009717B8" w:rsidRDefault="0041756A" w:rsidP="0041756A">
      <w:pPr>
        <w:jc w:val="left"/>
        <w:rPr>
          <w:rFonts w:ascii="ＭＳ 明朝" w:eastAsia="ＭＳ 明朝" w:hAnsi="ＭＳ 明朝"/>
          <w:szCs w:val="21"/>
        </w:rPr>
      </w:pPr>
      <w:r w:rsidRPr="009717B8">
        <w:rPr>
          <w:rFonts w:ascii="ＭＳ 明朝" w:eastAsia="ＭＳ 明朝" w:hAnsi="ＭＳ 明朝" w:hint="eastAsia"/>
          <w:szCs w:val="21"/>
        </w:rPr>
        <w:t xml:space="preserve">　(5)　市町村税並びに消費税及び地方消費税の滞納がある者</w:t>
      </w:r>
    </w:p>
    <w:p w:rsidR="0041756A" w:rsidRPr="009717B8" w:rsidRDefault="0041756A" w:rsidP="0041756A">
      <w:pPr>
        <w:jc w:val="left"/>
        <w:rPr>
          <w:rFonts w:ascii="ＭＳ 明朝" w:eastAsia="ＭＳ 明朝" w:hAnsi="ＭＳ 明朝"/>
          <w:szCs w:val="21"/>
        </w:rPr>
      </w:pPr>
      <w:r w:rsidRPr="009717B8">
        <w:rPr>
          <w:rFonts w:ascii="ＭＳ 明朝" w:eastAsia="ＭＳ 明朝" w:hAnsi="ＭＳ 明朝" w:hint="eastAsia"/>
          <w:szCs w:val="21"/>
        </w:rPr>
        <w:t xml:space="preserve">　（資格審査の実施）</w:t>
      </w:r>
    </w:p>
    <w:p w:rsidR="0041756A" w:rsidRPr="009717B8" w:rsidRDefault="0041756A" w:rsidP="000F0746">
      <w:pPr>
        <w:ind w:left="193" w:hangingChars="100" w:hanging="193"/>
        <w:jc w:val="left"/>
        <w:rPr>
          <w:rFonts w:ascii="ＭＳ 明朝" w:eastAsia="ＭＳ 明朝" w:hAnsi="ＭＳ 明朝"/>
          <w:szCs w:val="21"/>
        </w:rPr>
      </w:pPr>
      <w:r w:rsidRPr="009717B8">
        <w:rPr>
          <w:rFonts w:ascii="ＭＳ 明朝" w:eastAsia="ＭＳ 明朝" w:hAnsi="ＭＳ 明朝" w:hint="eastAsia"/>
          <w:szCs w:val="21"/>
        </w:rPr>
        <w:t>第４条　管理者は、申請書</w:t>
      </w:r>
      <w:r w:rsidR="00310AD8" w:rsidRPr="009717B8">
        <w:rPr>
          <w:rFonts w:ascii="ＭＳ 明朝" w:eastAsia="ＭＳ 明朝" w:hAnsi="ＭＳ 明朝" w:hint="eastAsia"/>
          <w:szCs w:val="21"/>
        </w:rPr>
        <w:t>等</w:t>
      </w:r>
      <w:r w:rsidRPr="009717B8">
        <w:rPr>
          <w:rFonts w:ascii="ＭＳ 明朝" w:eastAsia="ＭＳ 明朝" w:hAnsi="ＭＳ 明朝" w:hint="eastAsia"/>
          <w:szCs w:val="21"/>
        </w:rPr>
        <w:t>を受け付けたときは、前条に定めるもののほか、管理者が必要と認める項目について審査を行うものとする。</w:t>
      </w:r>
    </w:p>
    <w:p w:rsidR="0041756A" w:rsidRPr="009717B8" w:rsidRDefault="0041756A" w:rsidP="0041756A">
      <w:pPr>
        <w:jc w:val="left"/>
        <w:rPr>
          <w:rFonts w:ascii="ＭＳ 明朝" w:eastAsia="ＭＳ 明朝" w:hAnsi="ＭＳ 明朝"/>
          <w:szCs w:val="21"/>
        </w:rPr>
      </w:pPr>
      <w:r w:rsidRPr="009717B8">
        <w:rPr>
          <w:rFonts w:ascii="ＭＳ 明朝" w:eastAsia="ＭＳ 明朝" w:hAnsi="ＭＳ 明朝" w:hint="eastAsia"/>
          <w:szCs w:val="21"/>
        </w:rPr>
        <w:t xml:space="preserve">　（交通局指定広告</w:t>
      </w:r>
      <w:r w:rsidR="00A76829" w:rsidRPr="009717B8">
        <w:rPr>
          <w:rFonts w:ascii="ＭＳ 明朝" w:eastAsia="ＭＳ 明朝" w:hAnsi="ＭＳ 明朝" w:hint="eastAsia"/>
          <w:szCs w:val="21"/>
        </w:rPr>
        <w:t>取扱業者名簿</w:t>
      </w:r>
      <w:r w:rsidRPr="009717B8">
        <w:rPr>
          <w:rFonts w:ascii="ＭＳ 明朝" w:eastAsia="ＭＳ 明朝" w:hAnsi="ＭＳ 明朝" w:hint="eastAsia"/>
          <w:szCs w:val="21"/>
        </w:rPr>
        <w:t>）</w:t>
      </w:r>
    </w:p>
    <w:p w:rsidR="00A76829" w:rsidRPr="009717B8" w:rsidRDefault="00A76829" w:rsidP="00A8543F">
      <w:pPr>
        <w:ind w:left="193" w:hangingChars="100" w:hanging="193"/>
        <w:jc w:val="left"/>
        <w:rPr>
          <w:rFonts w:ascii="ＭＳ 明朝" w:eastAsia="ＭＳ 明朝" w:hAnsi="ＭＳ 明朝"/>
          <w:szCs w:val="21"/>
        </w:rPr>
      </w:pPr>
      <w:r w:rsidRPr="009717B8">
        <w:rPr>
          <w:rFonts w:ascii="ＭＳ 明朝" w:eastAsia="ＭＳ 明朝" w:hAnsi="ＭＳ 明朝" w:hint="eastAsia"/>
          <w:szCs w:val="21"/>
        </w:rPr>
        <w:t>第５条　管理者は、前条の</w:t>
      </w:r>
      <w:r w:rsidR="00A20677" w:rsidRPr="009717B8">
        <w:rPr>
          <w:rFonts w:ascii="ＭＳ 明朝" w:eastAsia="ＭＳ 明朝" w:hAnsi="ＭＳ 明朝" w:hint="eastAsia"/>
          <w:szCs w:val="21"/>
        </w:rPr>
        <w:t>審査の</w:t>
      </w:r>
      <w:r w:rsidRPr="009717B8">
        <w:rPr>
          <w:rFonts w:ascii="ＭＳ 明朝" w:eastAsia="ＭＳ 明朝" w:hAnsi="ＭＳ 明朝" w:hint="eastAsia"/>
          <w:szCs w:val="21"/>
        </w:rPr>
        <w:t>結果、</w:t>
      </w:r>
      <w:r w:rsidR="00A8543F" w:rsidRPr="009717B8">
        <w:rPr>
          <w:rFonts w:ascii="ＭＳ 明朝" w:eastAsia="ＭＳ 明朝" w:hAnsi="ＭＳ 明朝" w:hint="eastAsia"/>
          <w:szCs w:val="21"/>
        </w:rPr>
        <w:t>指定</w:t>
      </w:r>
      <w:r w:rsidRPr="009717B8">
        <w:rPr>
          <w:rFonts w:ascii="ＭＳ 明朝" w:eastAsia="ＭＳ 明朝" w:hAnsi="ＭＳ 明朝" w:hint="eastAsia"/>
          <w:szCs w:val="21"/>
        </w:rPr>
        <w:t>資格があると認めた者</w:t>
      </w:r>
      <w:r w:rsidR="00A8543F" w:rsidRPr="009717B8">
        <w:rPr>
          <w:rFonts w:ascii="ＭＳ 明朝" w:eastAsia="ＭＳ 明朝" w:hAnsi="ＭＳ 明朝" w:hint="eastAsia"/>
          <w:szCs w:val="21"/>
        </w:rPr>
        <w:t>（以下、「有資格業者」という。）</w:t>
      </w:r>
      <w:r w:rsidRPr="009717B8">
        <w:rPr>
          <w:rFonts w:ascii="ＭＳ 明朝" w:eastAsia="ＭＳ 明朝" w:hAnsi="ＭＳ 明朝" w:hint="eastAsia"/>
          <w:szCs w:val="21"/>
        </w:rPr>
        <w:t>につい</w:t>
      </w:r>
      <w:r w:rsidR="000F0746">
        <w:rPr>
          <w:rFonts w:ascii="ＭＳ 明朝" w:eastAsia="ＭＳ 明朝" w:hAnsi="ＭＳ 明朝" w:hint="eastAsia"/>
          <w:szCs w:val="21"/>
        </w:rPr>
        <w:t>て</w:t>
      </w:r>
      <w:r w:rsidRPr="009717B8">
        <w:rPr>
          <w:rFonts w:ascii="ＭＳ 明朝" w:eastAsia="ＭＳ 明朝" w:hAnsi="ＭＳ 明朝" w:hint="eastAsia"/>
          <w:szCs w:val="21"/>
        </w:rPr>
        <w:t>は、熊本市交通局指定広告取扱業者名簿</w:t>
      </w:r>
      <w:r w:rsidR="00A20677" w:rsidRPr="009717B8">
        <w:rPr>
          <w:rFonts w:ascii="ＭＳ 明朝" w:eastAsia="ＭＳ 明朝" w:hAnsi="ＭＳ 明朝" w:hint="eastAsia"/>
          <w:szCs w:val="21"/>
        </w:rPr>
        <w:t>（以下、「名簿」という。）</w:t>
      </w:r>
      <w:r w:rsidRPr="009717B8">
        <w:rPr>
          <w:rFonts w:ascii="ＭＳ 明朝" w:eastAsia="ＭＳ 明朝" w:hAnsi="ＭＳ 明朝" w:hint="eastAsia"/>
          <w:szCs w:val="21"/>
        </w:rPr>
        <w:t>に登録するものとする。</w:t>
      </w:r>
    </w:p>
    <w:p w:rsidR="00A76829" w:rsidRPr="009717B8" w:rsidRDefault="00A76829" w:rsidP="00A76829">
      <w:pPr>
        <w:jc w:val="left"/>
        <w:rPr>
          <w:rFonts w:ascii="ＭＳ 明朝" w:eastAsia="ＭＳ 明朝" w:hAnsi="ＭＳ 明朝"/>
          <w:szCs w:val="21"/>
        </w:rPr>
      </w:pPr>
      <w:r w:rsidRPr="009717B8">
        <w:rPr>
          <w:rFonts w:ascii="ＭＳ 明朝" w:eastAsia="ＭＳ 明朝" w:hAnsi="ＭＳ 明朝" w:hint="eastAsia"/>
          <w:szCs w:val="21"/>
        </w:rPr>
        <w:t xml:space="preserve">　（審査結果の通知）</w:t>
      </w:r>
    </w:p>
    <w:p w:rsidR="00A76829" w:rsidRPr="009717B8" w:rsidRDefault="00A76829" w:rsidP="00A76829">
      <w:pPr>
        <w:ind w:left="193" w:hangingChars="100" w:hanging="193"/>
        <w:jc w:val="left"/>
        <w:rPr>
          <w:rFonts w:ascii="ＭＳ 明朝" w:eastAsia="ＭＳ 明朝" w:hAnsi="ＭＳ 明朝"/>
          <w:szCs w:val="21"/>
        </w:rPr>
      </w:pPr>
      <w:r w:rsidRPr="009717B8">
        <w:rPr>
          <w:rFonts w:ascii="ＭＳ 明朝" w:eastAsia="ＭＳ 明朝" w:hAnsi="ＭＳ 明朝" w:hint="eastAsia"/>
          <w:szCs w:val="21"/>
        </w:rPr>
        <w:t>第６条　管理者は、</w:t>
      </w:r>
      <w:r w:rsidR="009616A3" w:rsidRPr="009717B8">
        <w:rPr>
          <w:rFonts w:ascii="ＭＳ 明朝" w:eastAsia="ＭＳ 明朝" w:hAnsi="ＭＳ 明朝" w:hint="eastAsia"/>
          <w:szCs w:val="21"/>
        </w:rPr>
        <w:t>申請書等を提出した者に対し、</w:t>
      </w:r>
      <w:r w:rsidRPr="009717B8">
        <w:rPr>
          <w:rFonts w:ascii="ＭＳ 明朝" w:eastAsia="ＭＳ 明朝" w:hAnsi="ＭＳ 明朝" w:hint="eastAsia"/>
          <w:szCs w:val="21"/>
        </w:rPr>
        <w:t>次条に規定する有効期間の開始日までに資格</w:t>
      </w:r>
      <w:r w:rsidR="00BE0EAA" w:rsidRPr="009717B8">
        <w:rPr>
          <w:rFonts w:ascii="ＭＳ 明朝" w:eastAsia="ＭＳ 明朝" w:hAnsi="ＭＳ 明朝" w:hint="eastAsia"/>
          <w:szCs w:val="21"/>
        </w:rPr>
        <w:t>審査結果</w:t>
      </w:r>
      <w:r w:rsidRPr="009717B8">
        <w:rPr>
          <w:rFonts w:ascii="ＭＳ 明朝" w:eastAsia="ＭＳ 明朝" w:hAnsi="ＭＳ 明朝" w:hint="eastAsia"/>
          <w:szCs w:val="21"/>
        </w:rPr>
        <w:t>通知書（様式第</w:t>
      </w:r>
      <w:r w:rsidR="00597DD7" w:rsidRPr="009717B8">
        <w:rPr>
          <w:rFonts w:ascii="ＭＳ 明朝" w:eastAsia="ＭＳ 明朝" w:hAnsi="ＭＳ 明朝" w:hint="eastAsia"/>
          <w:szCs w:val="21"/>
        </w:rPr>
        <w:t>３</w:t>
      </w:r>
      <w:r w:rsidRPr="009717B8">
        <w:rPr>
          <w:rFonts w:ascii="ＭＳ 明朝" w:eastAsia="ＭＳ 明朝" w:hAnsi="ＭＳ 明朝" w:hint="eastAsia"/>
          <w:szCs w:val="21"/>
        </w:rPr>
        <w:t>号）</w:t>
      </w:r>
      <w:r w:rsidR="00C14F13" w:rsidRPr="009717B8">
        <w:rPr>
          <w:rFonts w:ascii="ＭＳ 明朝" w:eastAsia="ＭＳ 明朝" w:hAnsi="ＭＳ 明朝" w:hint="eastAsia"/>
          <w:szCs w:val="21"/>
        </w:rPr>
        <w:t>を</w:t>
      </w:r>
      <w:r w:rsidRPr="009717B8">
        <w:rPr>
          <w:rFonts w:ascii="ＭＳ 明朝" w:eastAsia="ＭＳ 明朝" w:hAnsi="ＭＳ 明朝" w:hint="eastAsia"/>
          <w:szCs w:val="21"/>
        </w:rPr>
        <w:t>送付するものとする。</w:t>
      </w:r>
    </w:p>
    <w:p w:rsidR="00A76829" w:rsidRPr="009717B8" w:rsidRDefault="00A76829" w:rsidP="00A76829">
      <w:pPr>
        <w:ind w:left="193" w:hangingChars="100" w:hanging="193"/>
        <w:jc w:val="left"/>
        <w:rPr>
          <w:rFonts w:ascii="ＭＳ 明朝" w:eastAsia="ＭＳ 明朝" w:hAnsi="ＭＳ 明朝"/>
          <w:szCs w:val="21"/>
        </w:rPr>
      </w:pPr>
      <w:r w:rsidRPr="009717B8">
        <w:rPr>
          <w:rFonts w:ascii="ＭＳ 明朝" w:eastAsia="ＭＳ 明朝" w:hAnsi="ＭＳ 明朝" w:hint="eastAsia"/>
          <w:szCs w:val="21"/>
        </w:rPr>
        <w:t xml:space="preserve">　（</w:t>
      </w:r>
      <w:r w:rsidR="00383FEB" w:rsidRPr="009717B8">
        <w:rPr>
          <w:rFonts w:ascii="ＭＳ 明朝" w:eastAsia="ＭＳ 明朝" w:hAnsi="ＭＳ 明朝" w:hint="eastAsia"/>
          <w:szCs w:val="21"/>
        </w:rPr>
        <w:t>指定資格</w:t>
      </w:r>
      <w:r w:rsidRPr="009717B8">
        <w:rPr>
          <w:rFonts w:ascii="ＭＳ 明朝" w:eastAsia="ＭＳ 明朝" w:hAnsi="ＭＳ 明朝" w:hint="eastAsia"/>
          <w:szCs w:val="21"/>
        </w:rPr>
        <w:t>の有効期間）</w:t>
      </w:r>
    </w:p>
    <w:p w:rsidR="00A76829" w:rsidRPr="009717B8" w:rsidRDefault="00A76829" w:rsidP="00A76829">
      <w:pPr>
        <w:ind w:left="193" w:hangingChars="100" w:hanging="193"/>
        <w:jc w:val="left"/>
        <w:rPr>
          <w:rFonts w:ascii="ＭＳ 明朝" w:eastAsia="ＭＳ 明朝" w:hAnsi="ＭＳ 明朝"/>
          <w:szCs w:val="21"/>
        </w:rPr>
      </w:pPr>
      <w:r w:rsidRPr="009717B8">
        <w:rPr>
          <w:rFonts w:ascii="ＭＳ 明朝" w:eastAsia="ＭＳ 明朝" w:hAnsi="ＭＳ 明朝" w:hint="eastAsia"/>
          <w:szCs w:val="21"/>
        </w:rPr>
        <w:t xml:space="preserve">第７条　</w:t>
      </w:r>
      <w:r w:rsidR="00383FEB" w:rsidRPr="009717B8">
        <w:rPr>
          <w:rFonts w:ascii="ＭＳ 明朝" w:eastAsia="ＭＳ 明朝" w:hAnsi="ＭＳ 明朝" w:hint="eastAsia"/>
          <w:szCs w:val="21"/>
        </w:rPr>
        <w:t>有資格</w:t>
      </w:r>
      <w:r w:rsidRPr="009717B8">
        <w:rPr>
          <w:rFonts w:ascii="ＭＳ 明朝" w:eastAsia="ＭＳ 明朝" w:hAnsi="ＭＳ 明朝" w:hint="eastAsia"/>
          <w:szCs w:val="21"/>
        </w:rPr>
        <w:t>業者としての有効期間は、次の各号に掲げる区分に応じ、当該各号の定める期間とする。</w:t>
      </w:r>
    </w:p>
    <w:p w:rsidR="00A76829" w:rsidRPr="009717B8" w:rsidRDefault="00A76829" w:rsidP="00383FEB">
      <w:pPr>
        <w:ind w:left="386" w:hangingChars="200" w:hanging="386"/>
        <w:jc w:val="left"/>
        <w:rPr>
          <w:rFonts w:ascii="ＭＳ 明朝" w:eastAsia="ＭＳ 明朝" w:hAnsi="ＭＳ 明朝"/>
          <w:szCs w:val="21"/>
        </w:rPr>
      </w:pPr>
      <w:r w:rsidRPr="009717B8">
        <w:rPr>
          <w:rFonts w:ascii="ＭＳ 明朝" w:eastAsia="ＭＳ 明朝" w:hAnsi="ＭＳ 明朝" w:hint="eastAsia"/>
          <w:szCs w:val="21"/>
        </w:rPr>
        <w:lastRenderedPageBreak/>
        <w:t xml:space="preserve">　(1)　定期の受付により受理された申請書</w:t>
      </w:r>
      <w:r w:rsidR="00A20677" w:rsidRPr="009717B8">
        <w:rPr>
          <w:rFonts w:ascii="ＭＳ 明朝" w:eastAsia="ＭＳ 明朝" w:hAnsi="ＭＳ 明朝" w:hint="eastAsia"/>
          <w:szCs w:val="21"/>
        </w:rPr>
        <w:t>等</w:t>
      </w:r>
      <w:r w:rsidRPr="009717B8">
        <w:rPr>
          <w:rFonts w:ascii="ＭＳ 明朝" w:eastAsia="ＭＳ 明朝" w:hAnsi="ＭＳ 明朝" w:hint="eastAsia"/>
          <w:szCs w:val="21"/>
        </w:rPr>
        <w:t>に</w:t>
      </w:r>
      <w:r w:rsidR="00561CC1" w:rsidRPr="009717B8">
        <w:rPr>
          <w:rFonts w:ascii="ＭＳ 明朝" w:eastAsia="ＭＳ 明朝" w:hAnsi="ＭＳ 明朝" w:hint="eastAsia"/>
          <w:szCs w:val="21"/>
        </w:rPr>
        <w:t>係る</w:t>
      </w:r>
      <w:r w:rsidR="00383FEB" w:rsidRPr="009717B8">
        <w:rPr>
          <w:rFonts w:ascii="ＭＳ 明朝" w:eastAsia="ＭＳ 明朝" w:hAnsi="ＭＳ 明朝" w:hint="eastAsia"/>
          <w:szCs w:val="21"/>
        </w:rPr>
        <w:t>指定資格</w:t>
      </w:r>
      <w:r w:rsidR="00561CC1" w:rsidRPr="009717B8">
        <w:rPr>
          <w:rFonts w:ascii="ＭＳ 明朝" w:eastAsia="ＭＳ 明朝" w:hAnsi="ＭＳ 明朝" w:hint="eastAsia"/>
          <w:szCs w:val="21"/>
        </w:rPr>
        <w:t>の認定により</w:t>
      </w:r>
      <w:r w:rsidR="00383FEB" w:rsidRPr="009717B8">
        <w:rPr>
          <w:rFonts w:ascii="ＭＳ 明朝" w:eastAsia="ＭＳ 明朝" w:hAnsi="ＭＳ 明朝" w:hint="eastAsia"/>
          <w:szCs w:val="21"/>
        </w:rPr>
        <w:t>有資格</w:t>
      </w:r>
      <w:r w:rsidR="00561CC1" w:rsidRPr="009717B8">
        <w:rPr>
          <w:rFonts w:ascii="ＭＳ 明朝" w:eastAsia="ＭＳ 明朝" w:hAnsi="ＭＳ 明朝" w:hint="eastAsia"/>
          <w:szCs w:val="21"/>
        </w:rPr>
        <w:t>業者となった場合　名簿に登録された年の４月１日から２年間</w:t>
      </w:r>
    </w:p>
    <w:p w:rsidR="00561CC1" w:rsidRPr="009717B8" w:rsidRDefault="00561CC1" w:rsidP="00383FEB">
      <w:pPr>
        <w:ind w:left="386" w:hangingChars="200" w:hanging="386"/>
        <w:jc w:val="left"/>
        <w:rPr>
          <w:rFonts w:ascii="ＭＳ 明朝" w:eastAsia="ＭＳ 明朝" w:hAnsi="ＭＳ 明朝"/>
          <w:szCs w:val="21"/>
        </w:rPr>
      </w:pPr>
      <w:r w:rsidRPr="009717B8">
        <w:rPr>
          <w:rFonts w:ascii="ＭＳ 明朝" w:eastAsia="ＭＳ 明朝" w:hAnsi="ＭＳ 明朝" w:hint="eastAsia"/>
          <w:szCs w:val="21"/>
        </w:rPr>
        <w:t xml:space="preserve">　(2)　随時の受付により受理された申請書</w:t>
      </w:r>
      <w:r w:rsidR="00A20677" w:rsidRPr="009717B8">
        <w:rPr>
          <w:rFonts w:ascii="ＭＳ 明朝" w:eastAsia="ＭＳ 明朝" w:hAnsi="ＭＳ 明朝" w:hint="eastAsia"/>
          <w:szCs w:val="21"/>
        </w:rPr>
        <w:t>等</w:t>
      </w:r>
      <w:r w:rsidRPr="009717B8">
        <w:rPr>
          <w:rFonts w:ascii="ＭＳ 明朝" w:eastAsia="ＭＳ 明朝" w:hAnsi="ＭＳ 明朝" w:hint="eastAsia"/>
          <w:szCs w:val="21"/>
        </w:rPr>
        <w:t>に係る</w:t>
      </w:r>
      <w:r w:rsidR="00383FEB" w:rsidRPr="009717B8">
        <w:rPr>
          <w:rFonts w:ascii="ＭＳ 明朝" w:eastAsia="ＭＳ 明朝" w:hAnsi="ＭＳ 明朝" w:hint="eastAsia"/>
          <w:szCs w:val="21"/>
        </w:rPr>
        <w:t>指定資格</w:t>
      </w:r>
      <w:r w:rsidRPr="009717B8">
        <w:rPr>
          <w:rFonts w:ascii="ＭＳ 明朝" w:eastAsia="ＭＳ 明朝" w:hAnsi="ＭＳ 明朝" w:hint="eastAsia"/>
          <w:szCs w:val="21"/>
        </w:rPr>
        <w:t>の認定により</w:t>
      </w:r>
      <w:r w:rsidR="00383FEB" w:rsidRPr="009717B8">
        <w:rPr>
          <w:rFonts w:ascii="ＭＳ 明朝" w:eastAsia="ＭＳ 明朝" w:hAnsi="ＭＳ 明朝" w:hint="eastAsia"/>
          <w:szCs w:val="21"/>
        </w:rPr>
        <w:t>有資格</w:t>
      </w:r>
      <w:r w:rsidRPr="009717B8">
        <w:rPr>
          <w:rFonts w:ascii="ＭＳ 明朝" w:eastAsia="ＭＳ 明朝" w:hAnsi="ＭＳ 明朝" w:hint="eastAsia"/>
          <w:szCs w:val="21"/>
        </w:rPr>
        <w:t>業者となった場合　名簿に登録された日から前号に規定する有効期間の末日</w:t>
      </w:r>
    </w:p>
    <w:p w:rsidR="00561CC1" w:rsidRPr="009717B8" w:rsidRDefault="00561CC1" w:rsidP="00561CC1">
      <w:pPr>
        <w:jc w:val="left"/>
        <w:rPr>
          <w:rFonts w:ascii="ＭＳ 明朝" w:eastAsia="ＭＳ 明朝" w:hAnsi="ＭＳ 明朝"/>
          <w:szCs w:val="21"/>
        </w:rPr>
      </w:pPr>
      <w:r w:rsidRPr="009717B8">
        <w:rPr>
          <w:rFonts w:ascii="ＭＳ 明朝" w:eastAsia="ＭＳ 明朝" w:hAnsi="ＭＳ 明朝" w:hint="eastAsia"/>
          <w:szCs w:val="21"/>
        </w:rPr>
        <w:t xml:space="preserve">　（変更の届出）</w:t>
      </w:r>
    </w:p>
    <w:p w:rsidR="00561CC1" w:rsidRPr="009717B8" w:rsidRDefault="00561CC1" w:rsidP="000F0746">
      <w:pPr>
        <w:ind w:left="193" w:hangingChars="100" w:hanging="193"/>
        <w:jc w:val="left"/>
        <w:rPr>
          <w:rFonts w:ascii="ＭＳ 明朝" w:eastAsia="ＭＳ 明朝" w:hAnsi="ＭＳ 明朝"/>
          <w:szCs w:val="21"/>
        </w:rPr>
      </w:pPr>
      <w:r w:rsidRPr="009717B8">
        <w:rPr>
          <w:rFonts w:ascii="ＭＳ 明朝" w:eastAsia="ＭＳ 明朝" w:hAnsi="ＭＳ 明朝" w:hint="eastAsia"/>
          <w:szCs w:val="21"/>
        </w:rPr>
        <w:t xml:space="preserve">第８条　</w:t>
      </w:r>
      <w:r w:rsidR="009442A5" w:rsidRPr="009717B8">
        <w:rPr>
          <w:rFonts w:ascii="ＭＳ 明朝" w:eastAsia="ＭＳ 明朝" w:hAnsi="ＭＳ 明朝" w:hint="eastAsia"/>
          <w:szCs w:val="21"/>
        </w:rPr>
        <w:t>有資格</w:t>
      </w:r>
      <w:r w:rsidRPr="009717B8">
        <w:rPr>
          <w:rFonts w:ascii="ＭＳ 明朝" w:eastAsia="ＭＳ 明朝" w:hAnsi="ＭＳ 明朝" w:hint="eastAsia"/>
          <w:szCs w:val="21"/>
        </w:rPr>
        <w:t>業者は、次の各号のいずれかに該当するときは、速やかにその旨を指定</w:t>
      </w:r>
      <w:r w:rsidR="00383FEB" w:rsidRPr="009717B8">
        <w:rPr>
          <w:rFonts w:ascii="ＭＳ 明朝" w:eastAsia="ＭＳ 明朝" w:hAnsi="ＭＳ 明朝" w:hint="eastAsia"/>
          <w:szCs w:val="21"/>
        </w:rPr>
        <w:t>資格</w:t>
      </w:r>
      <w:r w:rsidRPr="009717B8">
        <w:rPr>
          <w:rFonts w:ascii="ＭＳ 明朝" w:eastAsia="ＭＳ 明朝" w:hAnsi="ＭＳ 明朝" w:hint="eastAsia"/>
          <w:szCs w:val="21"/>
        </w:rPr>
        <w:t>申請内容変更届（様式第</w:t>
      </w:r>
      <w:r w:rsidR="00D10D51" w:rsidRPr="009717B8">
        <w:rPr>
          <w:rFonts w:ascii="ＭＳ 明朝" w:eastAsia="ＭＳ 明朝" w:hAnsi="ＭＳ 明朝" w:hint="eastAsia"/>
          <w:szCs w:val="21"/>
        </w:rPr>
        <w:t>４</w:t>
      </w:r>
      <w:r w:rsidRPr="009717B8">
        <w:rPr>
          <w:rFonts w:ascii="ＭＳ 明朝" w:eastAsia="ＭＳ 明朝" w:hAnsi="ＭＳ 明朝" w:hint="eastAsia"/>
          <w:szCs w:val="21"/>
        </w:rPr>
        <w:t>号）により管理者に届け出なければならない。</w:t>
      </w:r>
    </w:p>
    <w:p w:rsidR="00561CC1" w:rsidRPr="009717B8" w:rsidRDefault="00561CC1" w:rsidP="00561CC1">
      <w:pPr>
        <w:ind w:firstLineChars="100" w:firstLine="193"/>
        <w:jc w:val="left"/>
        <w:rPr>
          <w:rFonts w:ascii="ＭＳ 明朝" w:eastAsia="ＭＳ 明朝" w:hAnsi="ＭＳ 明朝"/>
          <w:szCs w:val="21"/>
        </w:rPr>
      </w:pPr>
      <w:r w:rsidRPr="009717B8">
        <w:rPr>
          <w:rFonts w:ascii="ＭＳ 明朝" w:eastAsia="ＭＳ 明朝" w:hAnsi="ＭＳ 明朝" w:hint="eastAsia"/>
          <w:szCs w:val="21"/>
        </w:rPr>
        <w:t>(1)　営業を中止又は廃止したとき。</w:t>
      </w:r>
    </w:p>
    <w:p w:rsidR="00561CC1" w:rsidRPr="009717B8" w:rsidRDefault="00561CC1" w:rsidP="000F0746">
      <w:pPr>
        <w:ind w:leftChars="100" w:left="386" w:hangingChars="100" w:hanging="193"/>
        <w:jc w:val="left"/>
        <w:rPr>
          <w:rFonts w:ascii="ＭＳ 明朝" w:eastAsia="ＭＳ 明朝" w:hAnsi="ＭＳ 明朝"/>
          <w:szCs w:val="21"/>
        </w:rPr>
      </w:pPr>
      <w:r w:rsidRPr="009717B8">
        <w:rPr>
          <w:rFonts w:ascii="ＭＳ 明朝" w:eastAsia="ＭＳ 明朝" w:hAnsi="ＭＳ 明朝" w:hint="eastAsia"/>
          <w:szCs w:val="21"/>
        </w:rPr>
        <w:t>(2)　営業に関し、法律上必要とする許可若しくは登録等の取消しを受けたとき又はその営業の停止を</w:t>
      </w:r>
      <w:r w:rsidR="00A269CB" w:rsidRPr="009717B8">
        <w:rPr>
          <w:rFonts w:ascii="ＭＳ 明朝" w:eastAsia="ＭＳ 明朝" w:hAnsi="ＭＳ 明朝" w:hint="eastAsia"/>
          <w:szCs w:val="21"/>
        </w:rPr>
        <w:t>命じられたとき。</w:t>
      </w:r>
    </w:p>
    <w:p w:rsidR="00A269CB" w:rsidRPr="009717B8" w:rsidRDefault="00A269CB" w:rsidP="00A269CB">
      <w:pPr>
        <w:jc w:val="left"/>
        <w:rPr>
          <w:rFonts w:ascii="ＭＳ 明朝" w:eastAsia="ＭＳ 明朝" w:hAnsi="ＭＳ 明朝"/>
          <w:szCs w:val="21"/>
        </w:rPr>
      </w:pPr>
      <w:r w:rsidRPr="009717B8">
        <w:rPr>
          <w:rFonts w:ascii="ＭＳ 明朝" w:eastAsia="ＭＳ 明朝" w:hAnsi="ＭＳ 明朝" w:hint="eastAsia"/>
          <w:szCs w:val="21"/>
        </w:rPr>
        <w:t xml:space="preserve">　(3)　第４条の規定により審査された申請書</w:t>
      </w:r>
      <w:r w:rsidR="00A20677" w:rsidRPr="009717B8">
        <w:rPr>
          <w:rFonts w:ascii="ＭＳ 明朝" w:eastAsia="ＭＳ 明朝" w:hAnsi="ＭＳ 明朝" w:hint="eastAsia"/>
          <w:szCs w:val="21"/>
        </w:rPr>
        <w:t>等</w:t>
      </w:r>
      <w:r w:rsidRPr="009717B8">
        <w:rPr>
          <w:rFonts w:ascii="ＭＳ 明朝" w:eastAsia="ＭＳ 明朝" w:hAnsi="ＭＳ 明朝" w:hint="eastAsia"/>
          <w:szCs w:val="21"/>
        </w:rPr>
        <w:t>の内容に変更が生じたとき。</w:t>
      </w:r>
    </w:p>
    <w:p w:rsidR="00A269CB" w:rsidRPr="009717B8" w:rsidRDefault="00A269CB" w:rsidP="00A269CB">
      <w:pPr>
        <w:jc w:val="left"/>
        <w:rPr>
          <w:rFonts w:ascii="ＭＳ 明朝" w:eastAsia="ＭＳ 明朝" w:hAnsi="ＭＳ 明朝"/>
          <w:szCs w:val="21"/>
        </w:rPr>
      </w:pPr>
      <w:r w:rsidRPr="009717B8">
        <w:rPr>
          <w:rFonts w:ascii="ＭＳ 明朝" w:eastAsia="ＭＳ 明朝" w:hAnsi="ＭＳ 明朝" w:hint="eastAsia"/>
          <w:szCs w:val="21"/>
        </w:rPr>
        <w:t xml:space="preserve">　（</w:t>
      </w:r>
      <w:r w:rsidR="007A05BD" w:rsidRPr="009717B8">
        <w:rPr>
          <w:rFonts w:ascii="ＭＳ 明朝" w:eastAsia="ＭＳ 明朝" w:hAnsi="ＭＳ 明朝" w:hint="eastAsia"/>
          <w:szCs w:val="21"/>
        </w:rPr>
        <w:t>指定資格</w:t>
      </w:r>
      <w:r w:rsidRPr="009717B8">
        <w:rPr>
          <w:rFonts w:ascii="ＭＳ 明朝" w:eastAsia="ＭＳ 明朝" w:hAnsi="ＭＳ 明朝" w:hint="eastAsia"/>
          <w:szCs w:val="21"/>
        </w:rPr>
        <w:t>の承継）</w:t>
      </w:r>
    </w:p>
    <w:p w:rsidR="00A269CB" w:rsidRPr="009717B8" w:rsidRDefault="00A269CB" w:rsidP="007A05BD">
      <w:pPr>
        <w:ind w:left="193" w:hangingChars="100" w:hanging="193"/>
        <w:jc w:val="left"/>
        <w:rPr>
          <w:rFonts w:ascii="ＭＳ 明朝" w:eastAsia="ＭＳ 明朝" w:hAnsi="ＭＳ 明朝"/>
          <w:szCs w:val="21"/>
        </w:rPr>
      </w:pPr>
      <w:r w:rsidRPr="009717B8">
        <w:rPr>
          <w:rFonts w:ascii="ＭＳ 明朝" w:eastAsia="ＭＳ 明朝" w:hAnsi="ＭＳ 明朝" w:hint="eastAsia"/>
          <w:szCs w:val="21"/>
        </w:rPr>
        <w:t xml:space="preserve">第９条　</w:t>
      </w:r>
      <w:r w:rsidR="007A05BD" w:rsidRPr="009717B8">
        <w:rPr>
          <w:rFonts w:ascii="ＭＳ 明朝" w:eastAsia="ＭＳ 明朝" w:hAnsi="ＭＳ 明朝" w:hint="eastAsia"/>
          <w:szCs w:val="21"/>
        </w:rPr>
        <w:t>有資格</w:t>
      </w:r>
      <w:r w:rsidRPr="009717B8">
        <w:rPr>
          <w:rFonts w:ascii="ＭＳ 明朝" w:eastAsia="ＭＳ 明朝" w:hAnsi="ＭＳ 明朝" w:hint="eastAsia"/>
          <w:szCs w:val="21"/>
        </w:rPr>
        <w:t>業者から営業を承継し、その営業と同一性を失わない営業を引き続き行おうとする者で次に掲げるものは、その承継する営業に対応する</w:t>
      </w:r>
      <w:r w:rsidR="007A05BD" w:rsidRPr="009717B8">
        <w:rPr>
          <w:rFonts w:ascii="ＭＳ 明朝" w:eastAsia="ＭＳ 明朝" w:hAnsi="ＭＳ 明朝" w:hint="eastAsia"/>
          <w:szCs w:val="21"/>
        </w:rPr>
        <w:t>指定資格</w:t>
      </w:r>
      <w:r w:rsidRPr="009717B8">
        <w:rPr>
          <w:rFonts w:ascii="ＭＳ 明朝" w:eastAsia="ＭＳ 明朝" w:hAnsi="ＭＳ 明朝" w:hint="eastAsia"/>
          <w:szCs w:val="21"/>
        </w:rPr>
        <w:t>を承継すること</w:t>
      </w:r>
      <w:r w:rsidR="007A05BD" w:rsidRPr="009717B8">
        <w:rPr>
          <w:rFonts w:ascii="ＭＳ 明朝" w:eastAsia="ＭＳ 明朝" w:hAnsi="ＭＳ 明朝" w:hint="eastAsia"/>
          <w:szCs w:val="21"/>
        </w:rPr>
        <w:t>が</w:t>
      </w:r>
      <w:r w:rsidRPr="009717B8">
        <w:rPr>
          <w:rFonts w:ascii="ＭＳ 明朝" w:eastAsia="ＭＳ 明朝" w:hAnsi="ＭＳ 明朝" w:hint="eastAsia"/>
          <w:szCs w:val="21"/>
        </w:rPr>
        <w:t>できる。</w:t>
      </w:r>
    </w:p>
    <w:p w:rsidR="00A269CB" w:rsidRPr="009717B8" w:rsidRDefault="00A269CB" w:rsidP="00A269CB">
      <w:pPr>
        <w:ind w:firstLineChars="100" w:firstLine="193"/>
        <w:jc w:val="left"/>
        <w:rPr>
          <w:rFonts w:ascii="ＭＳ 明朝" w:eastAsia="ＭＳ 明朝" w:hAnsi="ＭＳ 明朝"/>
          <w:szCs w:val="21"/>
        </w:rPr>
      </w:pPr>
      <w:r w:rsidRPr="009717B8">
        <w:rPr>
          <w:rFonts w:ascii="ＭＳ 明朝" w:eastAsia="ＭＳ 明朝" w:hAnsi="ＭＳ 明朝" w:hint="eastAsia"/>
          <w:szCs w:val="21"/>
        </w:rPr>
        <w:t>(1)　個人事業主が死亡した場合におけるその相続人</w:t>
      </w:r>
    </w:p>
    <w:p w:rsidR="00A269CB" w:rsidRPr="009717B8" w:rsidRDefault="00A269CB" w:rsidP="00A269CB">
      <w:pPr>
        <w:ind w:firstLineChars="100" w:firstLine="193"/>
        <w:jc w:val="left"/>
        <w:rPr>
          <w:rFonts w:ascii="ＭＳ 明朝" w:eastAsia="ＭＳ 明朝" w:hAnsi="ＭＳ 明朝"/>
          <w:szCs w:val="21"/>
        </w:rPr>
      </w:pPr>
      <w:r w:rsidRPr="009717B8">
        <w:rPr>
          <w:rFonts w:ascii="ＭＳ 明朝" w:eastAsia="ＭＳ 明朝" w:hAnsi="ＭＳ 明朝" w:hint="eastAsia"/>
          <w:szCs w:val="21"/>
        </w:rPr>
        <w:t>(2)　個人が法人を設立した場合におけるその法人</w:t>
      </w:r>
    </w:p>
    <w:p w:rsidR="00A269CB" w:rsidRPr="009717B8" w:rsidRDefault="00A269CB" w:rsidP="00A269CB">
      <w:pPr>
        <w:ind w:leftChars="100" w:left="386" w:hangingChars="100" w:hanging="193"/>
        <w:jc w:val="left"/>
        <w:rPr>
          <w:rFonts w:ascii="ＭＳ 明朝" w:eastAsia="ＭＳ 明朝" w:hAnsi="ＭＳ 明朝"/>
          <w:szCs w:val="21"/>
        </w:rPr>
      </w:pPr>
      <w:r w:rsidRPr="009717B8">
        <w:rPr>
          <w:rFonts w:ascii="ＭＳ 明朝" w:eastAsia="ＭＳ 明朝" w:hAnsi="ＭＳ 明朝" w:hint="eastAsia"/>
          <w:szCs w:val="21"/>
        </w:rPr>
        <w:t>(3)　法人が合併若しくは分割をした場合における合併後存続する法人又は合併により設立された法人若しくは分割により営業を承継した法人</w:t>
      </w:r>
    </w:p>
    <w:p w:rsidR="00A269CB" w:rsidRPr="009717B8" w:rsidRDefault="00A269CB" w:rsidP="00A269CB">
      <w:pPr>
        <w:ind w:leftChars="100" w:left="386" w:hangingChars="100" w:hanging="193"/>
        <w:jc w:val="left"/>
        <w:rPr>
          <w:rFonts w:ascii="ＭＳ 明朝" w:eastAsia="ＭＳ 明朝" w:hAnsi="ＭＳ 明朝"/>
          <w:szCs w:val="21"/>
        </w:rPr>
      </w:pPr>
      <w:r w:rsidRPr="009717B8">
        <w:rPr>
          <w:rFonts w:ascii="ＭＳ 明朝" w:eastAsia="ＭＳ 明朝" w:hAnsi="ＭＳ 明朝" w:hint="eastAsia"/>
          <w:szCs w:val="21"/>
        </w:rPr>
        <w:t xml:space="preserve">(4)　</w:t>
      </w:r>
      <w:r w:rsidR="008961DC" w:rsidRPr="009717B8">
        <w:rPr>
          <w:rFonts w:ascii="ＭＳ 明朝" w:eastAsia="ＭＳ 明朝" w:hAnsi="ＭＳ 明朝" w:hint="eastAsia"/>
          <w:szCs w:val="21"/>
        </w:rPr>
        <w:t>前３号に掲げるもののほか、これらの号に類すると認められるもの</w:t>
      </w:r>
    </w:p>
    <w:p w:rsidR="00A269CB" w:rsidRPr="009717B8" w:rsidRDefault="00A269CB" w:rsidP="00EF2600">
      <w:pPr>
        <w:ind w:left="193" w:hangingChars="100" w:hanging="193"/>
        <w:jc w:val="left"/>
        <w:rPr>
          <w:rFonts w:ascii="ＭＳ 明朝" w:eastAsia="ＭＳ 明朝" w:hAnsi="ＭＳ 明朝"/>
          <w:szCs w:val="21"/>
        </w:rPr>
      </w:pPr>
      <w:r w:rsidRPr="009717B8">
        <w:rPr>
          <w:rFonts w:ascii="ＭＳ 明朝" w:eastAsia="ＭＳ 明朝" w:hAnsi="ＭＳ 明朝" w:hint="eastAsia"/>
          <w:szCs w:val="21"/>
        </w:rPr>
        <w:t>２　前項の規定に基づき</w:t>
      </w:r>
      <w:r w:rsidR="007A05BD" w:rsidRPr="009717B8">
        <w:rPr>
          <w:rFonts w:ascii="ＭＳ 明朝" w:eastAsia="ＭＳ 明朝" w:hAnsi="ＭＳ 明朝" w:hint="eastAsia"/>
          <w:szCs w:val="21"/>
        </w:rPr>
        <w:t>指定資格</w:t>
      </w:r>
      <w:r w:rsidRPr="009717B8">
        <w:rPr>
          <w:rFonts w:ascii="ＭＳ 明朝" w:eastAsia="ＭＳ 明朝" w:hAnsi="ＭＳ 明朝" w:hint="eastAsia"/>
          <w:szCs w:val="21"/>
        </w:rPr>
        <w:t>を承継しようとする者は、</w:t>
      </w:r>
      <w:r w:rsidR="007A05BD" w:rsidRPr="009717B8">
        <w:rPr>
          <w:rFonts w:ascii="ＭＳ 明朝" w:eastAsia="ＭＳ 明朝" w:hAnsi="ＭＳ 明朝" w:hint="eastAsia"/>
          <w:szCs w:val="21"/>
        </w:rPr>
        <w:t>指定資格</w:t>
      </w:r>
      <w:r w:rsidR="00EF2600" w:rsidRPr="009717B8">
        <w:rPr>
          <w:rFonts w:ascii="ＭＳ 明朝" w:eastAsia="ＭＳ 明朝" w:hAnsi="ＭＳ 明朝" w:hint="eastAsia"/>
          <w:szCs w:val="21"/>
        </w:rPr>
        <w:t>承継申請書（様式第</w:t>
      </w:r>
      <w:r w:rsidR="00E6760F" w:rsidRPr="009717B8">
        <w:rPr>
          <w:rFonts w:ascii="ＭＳ 明朝" w:eastAsia="ＭＳ 明朝" w:hAnsi="ＭＳ 明朝" w:hint="eastAsia"/>
          <w:szCs w:val="21"/>
        </w:rPr>
        <w:t>５</w:t>
      </w:r>
      <w:r w:rsidR="00EF2600" w:rsidRPr="009717B8">
        <w:rPr>
          <w:rFonts w:ascii="ＭＳ 明朝" w:eastAsia="ＭＳ 明朝" w:hAnsi="ＭＳ 明朝" w:hint="eastAsia"/>
          <w:szCs w:val="21"/>
        </w:rPr>
        <w:t>号）に当該承継の事実を証する書類及び</w:t>
      </w:r>
      <w:r w:rsidR="004B7708" w:rsidRPr="009717B8">
        <w:rPr>
          <w:rFonts w:ascii="ＭＳ 明朝" w:eastAsia="ＭＳ 明朝" w:hAnsi="ＭＳ 明朝" w:hint="eastAsia"/>
          <w:szCs w:val="21"/>
        </w:rPr>
        <w:t>申請書等を</w:t>
      </w:r>
      <w:r w:rsidR="00EF2600" w:rsidRPr="009717B8">
        <w:rPr>
          <w:rFonts w:ascii="ＭＳ 明朝" w:eastAsia="ＭＳ 明朝" w:hAnsi="ＭＳ 明朝" w:hint="eastAsia"/>
          <w:szCs w:val="21"/>
        </w:rPr>
        <w:t>管理者に提出</w:t>
      </w:r>
      <w:r w:rsidR="004B7708" w:rsidRPr="009717B8">
        <w:rPr>
          <w:rFonts w:ascii="ＭＳ 明朝" w:eastAsia="ＭＳ 明朝" w:hAnsi="ＭＳ 明朝" w:hint="eastAsia"/>
          <w:szCs w:val="21"/>
        </w:rPr>
        <w:t>しなければならない。</w:t>
      </w:r>
    </w:p>
    <w:p w:rsidR="00EF2600" w:rsidRPr="009717B8" w:rsidRDefault="00EF2600" w:rsidP="00EF2600">
      <w:pPr>
        <w:ind w:left="193" w:hangingChars="100" w:hanging="193"/>
        <w:jc w:val="left"/>
        <w:rPr>
          <w:rFonts w:ascii="ＭＳ 明朝" w:eastAsia="ＭＳ 明朝" w:hAnsi="ＭＳ 明朝"/>
          <w:szCs w:val="21"/>
        </w:rPr>
      </w:pPr>
      <w:r w:rsidRPr="009717B8">
        <w:rPr>
          <w:rFonts w:ascii="ＭＳ 明朝" w:eastAsia="ＭＳ 明朝" w:hAnsi="ＭＳ 明朝" w:hint="eastAsia"/>
          <w:szCs w:val="21"/>
        </w:rPr>
        <w:t>３　管理者は、前項の</w:t>
      </w:r>
      <w:r w:rsidR="007A05BD" w:rsidRPr="009717B8">
        <w:rPr>
          <w:rFonts w:ascii="ＭＳ 明朝" w:eastAsia="ＭＳ 明朝" w:hAnsi="ＭＳ 明朝" w:hint="eastAsia"/>
          <w:szCs w:val="21"/>
        </w:rPr>
        <w:t>指定資格</w:t>
      </w:r>
      <w:r w:rsidRPr="009717B8">
        <w:rPr>
          <w:rFonts w:ascii="ＭＳ 明朝" w:eastAsia="ＭＳ 明朝" w:hAnsi="ＭＳ 明朝" w:hint="eastAsia"/>
          <w:szCs w:val="21"/>
        </w:rPr>
        <w:t>承継申請書</w:t>
      </w:r>
      <w:r w:rsidR="004B7708" w:rsidRPr="009717B8">
        <w:rPr>
          <w:rFonts w:ascii="ＭＳ 明朝" w:eastAsia="ＭＳ 明朝" w:hAnsi="ＭＳ 明朝" w:hint="eastAsia"/>
          <w:szCs w:val="21"/>
        </w:rPr>
        <w:t>及び申請書等</w:t>
      </w:r>
      <w:r w:rsidRPr="009717B8">
        <w:rPr>
          <w:rFonts w:ascii="ＭＳ 明朝" w:eastAsia="ＭＳ 明朝" w:hAnsi="ＭＳ 明朝" w:hint="eastAsia"/>
          <w:szCs w:val="21"/>
        </w:rPr>
        <w:t>の内容を審査の上、その結果を</w:t>
      </w:r>
      <w:r w:rsidR="004B7708" w:rsidRPr="009717B8">
        <w:rPr>
          <w:rFonts w:ascii="ＭＳ 明朝" w:eastAsia="ＭＳ 明朝" w:hAnsi="ＭＳ 明朝" w:hint="eastAsia"/>
          <w:szCs w:val="21"/>
        </w:rPr>
        <w:t>当該</w:t>
      </w:r>
      <w:r w:rsidRPr="009717B8">
        <w:rPr>
          <w:rFonts w:ascii="ＭＳ 明朝" w:eastAsia="ＭＳ 明朝" w:hAnsi="ＭＳ 明朝" w:hint="eastAsia"/>
          <w:szCs w:val="21"/>
        </w:rPr>
        <w:t>申請者へ通知するものとする。</w:t>
      </w:r>
    </w:p>
    <w:p w:rsidR="00EF2600" w:rsidRPr="009717B8" w:rsidRDefault="00EF2600" w:rsidP="00EF2600">
      <w:pPr>
        <w:ind w:left="193" w:hangingChars="100" w:hanging="193"/>
        <w:jc w:val="left"/>
        <w:rPr>
          <w:rFonts w:ascii="ＭＳ 明朝" w:eastAsia="ＭＳ 明朝" w:hAnsi="ＭＳ 明朝"/>
          <w:szCs w:val="21"/>
        </w:rPr>
      </w:pPr>
      <w:r w:rsidRPr="009717B8">
        <w:rPr>
          <w:rFonts w:ascii="ＭＳ 明朝" w:eastAsia="ＭＳ 明朝" w:hAnsi="ＭＳ 明朝" w:hint="eastAsia"/>
          <w:szCs w:val="21"/>
        </w:rPr>
        <w:t xml:space="preserve">　（更新手続き）</w:t>
      </w:r>
    </w:p>
    <w:p w:rsidR="00EF2600" w:rsidRPr="009717B8" w:rsidRDefault="00EF2600" w:rsidP="00EF2600">
      <w:pPr>
        <w:ind w:left="193" w:hangingChars="100" w:hanging="193"/>
        <w:jc w:val="left"/>
        <w:rPr>
          <w:rFonts w:ascii="ＭＳ 明朝" w:eastAsia="ＭＳ 明朝" w:hAnsi="ＭＳ 明朝"/>
          <w:szCs w:val="21"/>
        </w:rPr>
      </w:pPr>
      <w:r w:rsidRPr="009717B8">
        <w:rPr>
          <w:rFonts w:ascii="ＭＳ 明朝" w:eastAsia="ＭＳ 明朝" w:hAnsi="ＭＳ 明朝" w:hint="eastAsia"/>
          <w:szCs w:val="21"/>
        </w:rPr>
        <w:t>第１０条　第７条に</w:t>
      </w:r>
      <w:r w:rsidR="004B7708" w:rsidRPr="009717B8">
        <w:rPr>
          <w:rFonts w:ascii="ＭＳ 明朝" w:eastAsia="ＭＳ 明朝" w:hAnsi="ＭＳ 明朝" w:hint="eastAsia"/>
          <w:szCs w:val="21"/>
        </w:rPr>
        <w:t>規定する</w:t>
      </w:r>
      <w:r w:rsidRPr="009717B8">
        <w:rPr>
          <w:rFonts w:ascii="ＭＳ 明朝" w:eastAsia="ＭＳ 明朝" w:hAnsi="ＭＳ 明朝" w:hint="eastAsia"/>
          <w:szCs w:val="21"/>
        </w:rPr>
        <w:t>有効期間</w:t>
      </w:r>
      <w:r w:rsidR="004B7708" w:rsidRPr="009717B8">
        <w:rPr>
          <w:rFonts w:ascii="ＭＳ 明朝" w:eastAsia="ＭＳ 明朝" w:hAnsi="ＭＳ 明朝" w:hint="eastAsia"/>
          <w:szCs w:val="21"/>
        </w:rPr>
        <w:t>の</w:t>
      </w:r>
      <w:r w:rsidRPr="009717B8">
        <w:rPr>
          <w:rFonts w:ascii="ＭＳ 明朝" w:eastAsia="ＭＳ 明朝" w:hAnsi="ＭＳ 明朝" w:hint="eastAsia"/>
          <w:szCs w:val="21"/>
        </w:rPr>
        <w:t>経過後、引き続き</w:t>
      </w:r>
      <w:r w:rsidR="004B7708" w:rsidRPr="009717B8">
        <w:rPr>
          <w:rFonts w:ascii="ＭＳ 明朝" w:eastAsia="ＭＳ 明朝" w:hAnsi="ＭＳ 明朝" w:hint="eastAsia"/>
          <w:szCs w:val="21"/>
        </w:rPr>
        <w:t>指定を受けようとする者</w:t>
      </w:r>
      <w:r w:rsidRPr="009717B8">
        <w:rPr>
          <w:rFonts w:ascii="ＭＳ 明朝" w:eastAsia="ＭＳ 明朝" w:hAnsi="ＭＳ 明朝" w:hint="eastAsia"/>
          <w:szCs w:val="21"/>
        </w:rPr>
        <w:t>は</w:t>
      </w:r>
      <w:r w:rsidR="004B7708" w:rsidRPr="009717B8">
        <w:rPr>
          <w:rFonts w:ascii="ＭＳ 明朝" w:eastAsia="ＭＳ 明朝" w:hAnsi="ＭＳ 明朝" w:hint="eastAsia"/>
          <w:szCs w:val="21"/>
        </w:rPr>
        <w:t>、</w:t>
      </w:r>
      <w:r w:rsidRPr="009717B8">
        <w:rPr>
          <w:rFonts w:ascii="ＭＳ 明朝" w:eastAsia="ＭＳ 明朝" w:hAnsi="ＭＳ 明朝" w:hint="eastAsia"/>
          <w:szCs w:val="21"/>
        </w:rPr>
        <w:t>管理者の指示する期日までに次</w:t>
      </w:r>
      <w:r w:rsidR="004B7708" w:rsidRPr="009717B8">
        <w:rPr>
          <w:rFonts w:ascii="ＭＳ 明朝" w:eastAsia="ＭＳ 明朝" w:hAnsi="ＭＳ 明朝" w:hint="eastAsia"/>
          <w:szCs w:val="21"/>
        </w:rPr>
        <w:t>の各号</w:t>
      </w:r>
      <w:r w:rsidRPr="009717B8">
        <w:rPr>
          <w:rFonts w:ascii="ＭＳ 明朝" w:eastAsia="ＭＳ 明朝" w:hAnsi="ＭＳ 明朝" w:hint="eastAsia"/>
          <w:szCs w:val="21"/>
        </w:rPr>
        <w:t>に掲げる書類を管理者に提出しなければならない。</w:t>
      </w:r>
    </w:p>
    <w:p w:rsidR="00EF2600" w:rsidRPr="009717B8" w:rsidRDefault="00EF2600" w:rsidP="00EF2600">
      <w:pPr>
        <w:ind w:left="193" w:hangingChars="100" w:hanging="193"/>
        <w:jc w:val="left"/>
        <w:rPr>
          <w:rFonts w:ascii="ＭＳ 明朝" w:eastAsia="ＭＳ 明朝" w:hAnsi="ＭＳ 明朝"/>
          <w:szCs w:val="21"/>
        </w:rPr>
      </w:pPr>
      <w:r w:rsidRPr="009717B8">
        <w:rPr>
          <w:rFonts w:ascii="ＭＳ 明朝" w:eastAsia="ＭＳ 明朝" w:hAnsi="ＭＳ 明朝" w:hint="eastAsia"/>
          <w:szCs w:val="21"/>
        </w:rPr>
        <w:t xml:space="preserve">　(1)　市税滞納有無調査承諾書</w:t>
      </w:r>
    </w:p>
    <w:p w:rsidR="00EF2600" w:rsidRPr="009717B8" w:rsidRDefault="00EF2600" w:rsidP="00EF2600">
      <w:pPr>
        <w:ind w:left="193" w:hangingChars="100" w:hanging="193"/>
        <w:jc w:val="left"/>
        <w:rPr>
          <w:rFonts w:ascii="ＭＳ 明朝" w:eastAsia="ＭＳ 明朝" w:hAnsi="ＭＳ 明朝"/>
          <w:szCs w:val="21"/>
        </w:rPr>
      </w:pPr>
      <w:r w:rsidRPr="009717B8">
        <w:rPr>
          <w:rFonts w:ascii="ＭＳ 明朝" w:eastAsia="ＭＳ 明朝" w:hAnsi="ＭＳ 明朝" w:hint="eastAsia"/>
          <w:szCs w:val="21"/>
        </w:rPr>
        <w:t xml:space="preserve">　(2)　役員等名簿及び照会承諾書</w:t>
      </w:r>
    </w:p>
    <w:p w:rsidR="00EF2600" w:rsidRPr="009717B8" w:rsidRDefault="00EF2600" w:rsidP="00EF2600">
      <w:pPr>
        <w:ind w:left="193" w:hangingChars="100" w:hanging="193"/>
        <w:jc w:val="left"/>
        <w:rPr>
          <w:rFonts w:ascii="ＭＳ 明朝" w:eastAsia="ＭＳ 明朝" w:hAnsi="ＭＳ 明朝"/>
          <w:szCs w:val="21"/>
        </w:rPr>
      </w:pPr>
      <w:r w:rsidRPr="009717B8">
        <w:rPr>
          <w:rFonts w:ascii="ＭＳ 明朝" w:eastAsia="ＭＳ 明朝" w:hAnsi="ＭＳ 明朝" w:hint="eastAsia"/>
          <w:szCs w:val="21"/>
        </w:rPr>
        <w:t xml:space="preserve">　(3)　法人にあっては登記事項証明書（現在事項全部証明書又は履歴事項全部証明書）</w:t>
      </w:r>
    </w:p>
    <w:p w:rsidR="00EF2600" w:rsidRPr="009717B8" w:rsidRDefault="00EF2600" w:rsidP="00EF2600">
      <w:pPr>
        <w:ind w:left="193" w:hangingChars="100" w:hanging="193"/>
        <w:jc w:val="left"/>
        <w:rPr>
          <w:rFonts w:ascii="ＭＳ 明朝" w:eastAsia="ＭＳ 明朝" w:hAnsi="ＭＳ 明朝"/>
          <w:szCs w:val="21"/>
        </w:rPr>
      </w:pPr>
      <w:r w:rsidRPr="009717B8">
        <w:rPr>
          <w:rFonts w:ascii="ＭＳ 明朝" w:eastAsia="ＭＳ 明朝" w:hAnsi="ＭＳ 明朝" w:hint="eastAsia"/>
          <w:szCs w:val="21"/>
        </w:rPr>
        <w:t xml:space="preserve">　(4)　消費税及び地方消費税について未納がないことの証明書</w:t>
      </w:r>
    </w:p>
    <w:p w:rsidR="00EF2600" w:rsidRPr="009717B8" w:rsidRDefault="00EF2600" w:rsidP="007D53FD">
      <w:pPr>
        <w:ind w:left="386" w:hangingChars="200" w:hanging="386"/>
        <w:jc w:val="left"/>
        <w:rPr>
          <w:rFonts w:ascii="ＭＳ 明朝" w:eastAsia="ＭＳ 明朝" w:hAnsi="ＭＳ 明朝"/>
          <w:szCs w:val="21"/>
        </w:rPr>
      </w:pPr>
      <w:r w:rsidRPr="009717B8">
        <w:rPr>
          <w:rFonts w:ascii="ＭＳ 明朝" w:eastAsia="ＭＳ 明朝" w:hAnsi="ＭＳ 明朝" w:hint="eastAsia"/>
          <w:szCs w:val="21"/>
        </w:rPr>
        <w:t xml:space="preserve">　(5)　法人にあっては申請書を提出する日の属する年度の直前の事業年度の財務諸表（貸借対照表、損益計算書及び株主資本等変動計算書等をいう。）、個人にあっては申請書を</w:t>
      </w:r>
      <w:r w:rsidR="003F3D48" w:rsidRPr="009717B8">
        <w:rPr>
          <w:rFonts w:ascii="ＭＳ 明朝" w:eastAsia="ＭＳ 明朝" w:hAnsi="ＭＳ 明朝" w:hint="eastAsia"/>
          <w:szCs w:val="21"/>
        </w:rPr>
        <w:t>提出する日の直前の年度の所得税確定申告書の写し</w:t>
      </w:r>
    </w:p>
    <w:p w:rsidR="003F3D48" w:rsidRPr="009717B8" w:rsidRDefault="003F3D48" w:rsidP="00EF2600">
      <w:pPr>
        <w:ind w:left="193" w:hangingChars="100" w:hanging="193"/>
        <w:jc w:val="left"/>
        <w:rPr>
          <w:rFonts w:ascii="ＭＳ 明朝" w:eastAsia="ＭＳ 明朝" w:hAnsi="ＭＳ 明朝"/>
          <w:szCs w:val="21"/>
        </w:rPr>
      </w:pPr>
      <w:r w:rsidRPr="009717B8">
        <w:rPr>
          <w:rFonts w:ascii="ＭＳ 明朝" w:eastAsia="ＭＳ 明朝" w:hAnsi="ＭＳ 明朝" w:hint="eastAsia"/>
          <w:szCs w:val="21"/>
        </w:rPr>
        <w:t xml:space="preserve">　(6)　前各号に掲げるもののほか、管理者が必要と認める書類</w:t>
      </w:r>
    </w:p>
    <w:p w:rsidR="00EF2600" w:rsidRPr="009717B8" w:rsidRDefault="00EF2600" w:rsidP="00EF2600">
      <w:pPr>
        <w:ind w:left="193" w:hangingChars="100" w:hanging="193"/>
        <w:jc w:val="left"/>
        <w:rPr>
          <w:rFonts w:ascii="ＭＳ 明朝" w:eastAsia="ＭＳ 明朝" w:hAnsi="ＭＳ 明朝"/>
          <w:szCs w:val="21"/>
        </w:rPr>
      </w:pPr>
    </w:p>
    <w:p w:rsidR="00A269CB" w:rsidRPr="009717B8" w:rsidRDefault="00A269CB" w:rsidP="00A269CB">
      <w:pPr>
        <w:jc w:val="left"/>
        <w:rPr>
          <w:rFonts w:ascii="ＭＳ 明朝" w:eastAsia="ＭＳ 明朝" w:hAnsi="ＭＳ 明朝"/>
          <w:szCs w:val="21"/>
        </w:rPr>
      </w:pPr>
    </w:p>
    <w:p w:rsidR="003F3D48" w:rsidRPr="009717B8" w:rsidRDefault="003F3D48" w:rsidP="00A269CB">
      <w:pPr>
        <w:jc w:val="left"/>
        <w:rPr>
          <w:rFonts w:ascii="ＭＳ 明朝" w:eastAsia="ＭＳ 明朝" w:hAnsi="ＭＳ 明朝"/>
          <w:szCs w:val="21"/>
        </w:rPr>
      </w:pPr>
    </w:p>
    <w:p w:rsidR="003F3D48" w:rsidRPr="009717B8" w:rsidRDefault="003F3D48" w:rsidP="00A269CB">
      <w:pPr>
        <w:jc w:val="left"/>
        <w:rPr>
          <w:rFonts w:ascii="ＭＳ 明朝" w:eastAsia="ＭＳ 明朝" w:hAnsi="ＭＳ 明朝"/>
          <w:szCs w:val="21"/>
        </w:rPr>
      </w:pPr>
      <w:r w:rsidRPr="009717B8">
        <w:rPr>
          <w:rFonts w:ascii="ＭＳ 明朝" w:eastAsia="ＭＳ 明朝" w:hAnsi="ＭＳ 明朝" w:hint="eastAsia"/>
          <w:szCs w:val="21"/>
        </w:rPr>
        <w:t xml:space="preserve">　　　附　則</w:t>
      </w:r>
    </w:p>
    <w:p w:rsidR="00F43D5C" w:rsidRDefault="003F3D48" w:rsidP="00A269CB">
      <w:pPr>
        <w:jc w:val="left"/>
        <w:rPr>
          <w:rFonts w:ascii="ＭＳ 明朝" w:eastAsia="ＭＳ 明朝" w:hAnsi="ＭＳ 明朝"/>
          <w:szCs w:val="21"/>
        </w:rPr>
      </w:pPr>
      <w:r w:rsidRPr="009717B8">
        <w:rPr>
          <w:rFonts w:ascii="ＭＳ 明朝" w:eastAsia="ＭＳ 明朝" w:hAnsi="ＭＳ 明朝" w:hint="eastAsia"/>
          <w:szCs w:val="21"/>
        </w:rPr>
        <w:t xml:space="preserve">　この要綱は、令和２年４月１日から施行する。</w:t>
      </w:r>
    </w:p>
    <w:p w:rsidR="000F0746" w:rsidRDefault="000F0746">
      <w:pPr>
        <w:widowControl/>
        <w:jc w:val="left"/>
        <w:rPr>
          <w:rFonts w:ascii="ＭＳ 明朝" w:eastAsia="ＭＳ 明朝" w:hAnsi="ＭＳ 明朝"/>
          <w:szCs w:val="21"/>
        </w:rPr>
      </w:pPr>
      <w:r>
        <w:rPr>
          <w:rFonts w:ascii="ＭＳ 明朝" w:eastAsia="ＭＳ 明朝" w:hAnsi="ＭＳ 明朝"/>
          <w:szCs w:val="21"/>
        </w:rPr>
        <w:br w:type="page"/>
      </w:r>
    </w:p>
    <w:p w:rsidR="000F0746" w:rsidRPr="000F0746" w:rsidRDefault="000F0746" w:rsidP="00A269CB">
      <w:pPr>
        <w:jc w:val="left"/>
        <w:rPr>
          <w:rFonts w:ascii="ＭＳ 明朝" w:eastAsia="ＭＳ 明朝" w:hAnsi="ＭＳ 明朝"/>
          <w:szCs w:val="21"/>
        </w:rPr>
      </w:pPr>
      <w:r w:rsidRPr="000F0746">
        <w:lastRenderedPageBreak/>
        <w:drawing>
          <wp:inline distT="0" distB="0" distL="0" distR="0">
            <wp:extent cx="5943600" cy="92519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251950"/>
                    </a:xfrm>
                    <a:prstGeom prst="rect">
                      <a:avLst/>
                    </a:prstGeom>
                    <a:noFill/>
                    <a:ln>
                      <a:noFill/>
                    </a:ln>
                  </pic:spPr>
                </pic:pic>
              </a:graphicData>
            </a:graphic>
          </wp:inline>
        </w:drawing>
      </w:r>
    </w:p>
    <w:p w:rsidR="000F0746" w:rsidRDefault="004F1EC1" w:rsidP="00A269CB">
      <w:pPr>
        <w:jc w:val="left"/>
        <w:rPr>
          <w:rFonts w:ascii="ＭＳ 明朝" w:eastAsia="ＭＳ 明朝" w:hAnsi="ＭＳ 明朝"/>
          <w:szCs w:val="21"/>
        </w:rPr>
      </w:pPr>
      <w:r w:rsidRPr="004F1EC1">
        <w:lastRenderedPageBreak/>
        <w:drawing>
          <wp:inline distT="0" distB="0" distL="0" distR="0">
            <wp:extent cx="6089650" cy="92519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9650" cy="9251950"/>
                    </a:xfrm>
                    <a:prstGeom prst="rect">
                      <a:avLst/>
                    </a:prstGeom>
                    <a:noFill/>
                    <a:ln>
                      <a:noFill/>
                    </a:ln>
                  </pic:spPr>
                </pic:pic>
              </a:graphicData>
            </a:graphic>
          </wp:inline>
        </w:drawing>
      </w:r>
    </w:p>
    <w:p w:rsidR="000F0746" w:rsidRDefault="004F1EC1" w:rsidP="00A269CB">
      <w:pPr>
        <w:jc w:val="left"/>
        <w:rPr>
          <w:rFonts w:ascii="ＭＳ 明朝" w:eastAsia="ＭＳ 明朝" w:hAnsi="ＭＳ 明朝"/>
          <w:szCs w:val="21"/>
        </w:rPr>
      </w:pPr>
      <w:r w:rsidRPr="004F1EC1">
        <w:lastRenderedPageBreak/>
        <w:drawing>
          <wp:inline distT="0" distB="0" distL="0" distR="0">
            <wp:extent cx="6120130" cy="739711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7397115"/>
                    </a:xfrm>
                    <a:prstGeom prst="rect">
                      <a:avLst/>
                    </a:prstGeom>
                    <a:noFill/>
                    <a:ln>
                      <a:noFill/>
                    </a:ln>
                  </pic:spPr>
                </pic:pic>
              </a:graphicData>
            </a:graphic>
          </wp:inline>
        </w:drawing>
      </w:r>
    </w:p>
    <w:p w:rsidR="000F0746" w:rsidRDefault="000F0746" w:rsidP="00A269CB">
      <w:pPr>
        <w:jc w:val="left"/>
        <w:rPr>
          <w:rFonts w:ascii="ＭＳ 明朝" w:eastAsia="ＭＳ 明朝" w:hAnsi="ＭＳ 明朝"/>
          <w:szCs w:val="21"/>
        </w:rPr>
      </w:pPr>
    </w:p>
    <w:p w:rsidR="004F1EC1" w:rsidRDefault="004F1EC1" w:rsidP="00A269CB">
      <w:pPr>
        <w:jc w:val="left"/>
        <w:rPr>
          <w:rFonts w:ascii="ＭＳ 明朝" w:eastAsia="ＭＳ 明朝" w:hAnsi="ＭＳ 明朝"/>
          <w:szCs w:val="21"/>
        </w:rPr>
      </w:pPr>
    </w:p>
    <w:p w:rsidR="004F1EC1" w:rsidRDefault="004F1EC1" w:rsidP="00A269CB">
      <w:pPr>
        <w:jc w:val="left"/>
        <w:rPr>
          <w:rFonts w:ascii="ＭＳ 明朝" w:eastAsia="ＭＳ 明朝" w:hAnsi="ＭＳ 明朝"/>
          <w:szCs w:val="21"/>
        </w:rPr>
      </w:pPr>
    </w:p>
    <w:p w:rsidR="004F1EC1" w:rsidRDefault="004F1EC1" w:rsidP="00A269CB">
      <w:pPr>
        <w:jc w:val="left"/>
        <w:rPr>
          <w:rFonts w:ascii="ＭＳ 明朝" w:eastAsia="ＭＳ 明朝" w:hAnsi="ＭＳ 明朝"/>
          <w:szCs w:val="21"/>
        </w:rPr>
      </w:pPr>
    </w:p>
    <w:p w:rsidR="004F1EC1" w:rsidRDefault="004F1EC1" w:rsidP="00A269CB">
      <w:pPr>
        <w:jc w:val="left"/>
        <w:rPr>
          <w:rFonts w:ascii="ＭＳ 明朝" w:eastAsia="ＭＳ 明朝" w:hAnsi="ＭＳ 明朝"/>
          <w:szCs w:val="21"/>
        </w:rPr>
      </w:pPr>
    </w:p>
    <w:p w:rsidR="004F1EC1" w:rsidRDefault="004F1EC1" w:rsidP="00A269CB">
      <w:pPr>
        <w:jc w:val="left"/>
        <w:rPr>
          <w:rFonts w:ascii="ＭＳ 明朝" w:eastAsia="ＭＳ 明朝" w:hAnsi="ＭＳ 明朝"/>
          <w:szCs w:val="21"/>
        </w:rPr>
      </w:pPr>
    </w:p>
    <w:p w:rsidR="004F1EC1" w:rsidRDefault="004F1EC1" w:rsidP="00A269CB">
      <w:pPr>
        <w:jc w:val="left"/>
        <w:rPr>
          <w:rFonts w:ascii="ＭＳ 明朝" w:eastAsia="ＭＳ 明朝" w:hAnsi="ＭＳ 明朝"/>
          <w:szCs w:val="21"/>
        </w:rPr>
      </w:pPr>
    </w:p>
    <w:p w:rsidR="004F1EC1" w:rsidRDefault="004F1EC1" w:rsidP="00A269CB">
      <w:pPr>
        <w:jc w:val="left"/>
        <w:rPr>
          <w:rFonts w:ascii="ＭＳ 明朝" w:eastAsia="ＭＳ 明朝" w:hAnsi="ＭＳ 明朝"/>
          <w:szCs w:val="21"/>
        </w:rPr>
      </w:pPr>
    </w:p>
    <w:p w:rsidR="004F1EC1" w:rsidRDefault="004F1EC1" w:rsidP="00A269CB">
      <w:pPr>
        <w:jc w:val="left"/>
        <w:rPr>
          <w:rFonts w:ascii="ＭＳ 明朝" w:eastAsia="ＭＳ 明朝" w:hAnsi="ＭＳ 明朝"/>
          <w:szCs w:val="21"/>
        </w:rPr>
      </w:pPr>
    </w:p>
    <w:p w:rsidR="004F1EC1" w:rsidRDefault="004F1EC1" w:rsidP="00A269CB">
      <w:pPr>
        <w:jc w:val="left"/>
        <w:rPr>
          <w:rFonts w:ascii="ＭＳ 明朝" w:eastAsia="ＭＳ 明朝" w:hAnsi="ＭＳ 明朝"/>
          <w:szCs w:val="21"/>
        </w:rPr>
      </w:pPr>
      <w:r w:rsidRPr="004F1EC1">
        <w:lastRenderedPageBreak/>
        <w:drawing>
          <wp:inline distT="0" distB="0" distL="0" distR="0">
            <wp:extent cx="6085840" cy="92519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5840" cy="9251950"/>
                    </a:xfrm>
                    <a:prstGeom prst="rect">
                      <a:avLst/>
                    </a:prstGeom>
                    <a:noFill/>
                    <a:ln>
                      <a:noFill/>
                    </a:ln>
                  </pic:spPr>
                </pic:pic>
              </a:graphicData>
            </a:graphic>
          </wp:inline>
        </w:drawing>
      </w:r>
    </w:p>
    <w:p w:rsidR="004F1EC1" w:rsidRDefault="004F1EC1" w:rsidP="00A269CB">
      <w:pPr>
        <w:jc w:val="left"/>
        <w:rPr>
          <w:rFonts w:ascii="ＭＳ 明朝" w:eastAsia="ＭＳ 明朝" w:hAnsi="ＭＳ 明朝"/>
          <w:szCs w:val="21"/>
        </w:rPr>
      </w:pPr>
      <w:r w:rsidRPr="004F1EC1">
        <w:lastRenderedPageBreak/>
        <w:drawing>
          <wp:inline distT="0" distB="0" distL="0" distR="0">
            <wp:extent cx="6120130" cy="431863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4318635"/>
                    </a:xfrm>
                    <a:prstGeom prst="rect">
                      <a:avLst/>
                    </a:prstGeom>
                    <a:noFill/>
                    <a:ln>
                      <a:noFill/>
                    </a:ln>
                  </pic:spPr>
                </pic:pic>
              </a:graphicData>
            </a:graphic>
          </wp:inline>
        </w:drawing>
      </w:r>
    </w:p>
    <w:p w:rsidR="004F1EC1" w:rsidRDefault="004F1EC1" w:rsidP="00A269CB">
      <w:pPr>
        <w:jc w:val="left"/>
        <w:rPr>
          <w:rFonts w:ascii="ＭＳ 明朝" w:eastAsia="ＭＳ 明朝" w:hAnsi="ＭＳ 明朝"/>
          <w:szCs w:val="21"/>
        </w:rPr>
      </w:pPr>
    </w:p>
    <w:p w:rsidR="004F1EC1" w:rsidRDefault="004F1EC1" w:rsidP="00A269CB">
      <w:pPr>
        <w:jc w:val="left"/>
        <w:rPr>
          <w:rFonts w:ascii="ＭＳ 明朝" w:eastAsia="ＭＳ 明朝" w:hAnsi="ＭＳ 明朝"/>
          <w:szCs w:val="21"/>
        </w:rPr>
      </w:pPr>
    </w:p>
    <w:p w:rsidR="00375EE2" w:rsidRDefault="00375EE2" w:rsidP="00A269CB">
      <w:pPr>
        <w:jc w:val="left"/>
        <w:rPr>
          <w:rFonts w:ascii="ＭＳ 明朝" w:eastAsia="ＭＳ 明朝" w:hAnsi="ＭＳ 明朝"/>
          <w:szCs w:val="21"/>
        </w:rPr>
      </w:pPr>
    </w:p>
    <w:p w:rsidR="00375EE2" w:rsidRDefault="00375EE2" w:rsidP="00A269CB">
      <w:pPr>
        <w:jc w:val="left"/>
        <w:rPr>
          <w:rFonts w:ascii="ＭＳ 明朝" w:eastAsia="ＭＳ 明朝" w:hAnsi="ＭＳ 明朝"/>
          <w:szCs w:val="21"/>
        </w:rPr>
      </w:pPr>
    </w:p>
    <w:p w:rsidR="00375EE2" w:rsidRDefault="00375EE2" w:rsidP="00A269CB">
      <w:pPr>
        <w:jc w:val="left"/>
        <w:rPr>
          <w:rFonts w:ascii="ＭＳ 明朝" w:eastAsia="ＭＳ 明朝" w:hAnsi="ＭＳ 明朝"/>
          <w:szCs w:val="21"/>
        </w:rPr>
      </w:pPr>
    </w:p>
    <w:p w:rsidR="00375EE2" w:rsidRDefault="00375EE2" w:rsidP="00A269CB">
      <w:pPr>
        <w:jc w:val="left"/>
        <w:rPr>
          <w:rFonts w:ascii="ＭＳ 明朝" w:eastAsia="ＭＳ 明朝" w:hAnsi="ＭＳ 明朝"/>
          <w:szCs w:val="21"/>
        </w:rPr>
      </w:pPr>
    </w:p>
    <w:p w:rsidR="00375EE2" w:rsidRDefault="00375EE2" w:rsidP="00A269CB">
      <w:pPr>
        <w:jc w:val="left"/>
        <w:rPr>
          <w:rFonts w:ascii="ＭＳ 明朝" w:eastAsia="ＭＳ 明朝" w:hAnsi="ＭＳ 明朝"/>
          <w:szCs w:val="21"/>
        </w:rPr>
      </w:pPr>
    </w:p>
    <w:p w:rsidR="00375EE2" w:rsidRDefault="00375EE2" w:rsidP="00A269CB">
      <w:pPr>
        <w:jc w:val="left"/>
        <w:rPr>
          <w:rFonts w:ascii="ＭＳ 明朝" w:eastAsia="ＭＳ 明朝" w:hAnsi="ＭＳ 明朝"/>
          <w:szCs w:val="21"/>
        </w:rPr>
      </w:pPr>
    </w:p>
    <w:p w:rsidR="00375EE2" w:rsidRDefault="00375EE2" w:rsidP="00A269CB">
      <w:pPr>
        <w:jc w:val="left"/>
        <w:rPr>
          <w:rFonts w:ascii="ＭＳ 明朝" w:eastAsia="ＭＳ 明朝" w:hAnsi="ＭＳ 明朝"/>
          <w:szCs w:val="21"/>
        </w:rPr>
      </w:pPr>
    </w:p>
    <w:p w:rsidR="00375EE2" w:rsidRDefault="00375EE2" w:rsidP="00A269CB">
      <w:pPr>
        <w:jc w:val="left"/>
        <w:rPr>
          <w:rFonts w:ascii="ＭＳ 明朝" w:eastAsia="ＭＳ 明朝" w:hAnsi="ＭＳ 明朝"/>
          <w:szCs w:val="21"/>
        </w:rPr>
      </w:pPr>
    </w:p>
    <w:p w:rsidR="00375EE2" w:rsidRDefault="00375EE2" w:rsidP="00A269CB">
      <w:pPr>
        <w:jc w:val="left"/>
        <w:rPr>
          <w:rFonts w:ascii="ＭＳ 明朝" w:eastAsia="ＭＳ 明朝" w:hAnsi="ＭＳ 明朝"/>
          <w:szCs w:val="21"/>
        </w:rPr>
      </w:pPr>
    </w:p>
    <w:p w:rsidR="00375EE2" w:rsidRDefault="00375EE2" w:rsidP="00A269CB">
      <w:pPr>
        <w:jc w:val="left"/>
        <w:rPr>
          <w:rFonts w:ascii="ＭＳ 明朝" w:eastAsia="ＭＳ 明朝" w:hAnsi="ＭＳ 明朝"/>
          <w:szCs w:val="21"/>
        </w:rPr>
      </w:pPr>
    </w:p>
    <w:p w:rsidR="00375EE2" w:rsidRDefault="00375EE2" w:rsidP="00A269CB">
      <w:pPr>
        <w:jc w:val="left"/>
        <w:rPr>
          <w:rFonts w:ascii="ＭＳ 明朝" w:eastAsia="ＭＳ 明朝" w:hAnsi="ＭＳ 明朝"/>
          <w:szCs w:val="21"/>
        </w:rPr>
      </w:pPr>
    </w:p>
    <w:p w:rsidR="00375EE2" w:rsidRDefault="00375EE2" w:rsidP="00A269CB">
      <w:pPr>
        <w:jc w:val="left"/>
        <w:rPr>
          <w:rFonts w:ascii="ＭＳ 明朝" w:eastAsia="ＭＳ 明朝" w:hAnsi="ＭＳ 明朝"/>
          <w:szCs w:val="21"/>
        </w:rPr>
      </w:pPr>
    </w:p>
    <w:p w:rsidR="00375EE2" w:rsidRDefault="00375EE2" w:rsidP="00A269CB">
      <w:pPr>
        <w:jc w:val="left"/>
        <w:rPr>
          <w:rFonts w:ascii="ＭＳ 明朝" w:eastAsia="ＭＳ 明朝" w:hAnsi="ＭＳ 明朝"/>
          <w:szCs w:val="21"/>
        </w:rPr>
      </w:pPr>
    </w:p>
    <w:p w:rsidR="00375EE2" w:rsidRDefault="00375EE2" w:rsidP="00A269CB">
      <w:pPr>
        <w:jc w:val="left"/>
        <w:rPr>
          <w:rFonts w:ascii="ＭＳ 明朝" w:eastAsia="ＭＳ 明朝" w:hAnsi="ＭＳ 明朝"/>
          <w:szCs w:val="21"/>
        </w:rPr>
      </w:pPr>
    </w:p>
    <w:p w:rsidR="00375EE2" w:rsidRDefault="00375EE2" w:rsidP="00A269CB">
      <w:pPr>
        <w:jc w:val="left"/>
        <w:rPr>
          <w:rFonts w:ascii="ＭＳ 明朝" w:eastAsia="ＭＳ 明朝" w:hAnsi="ＭＳ 明朝"/>
          <w:szCs w:val="21"/>
        </w:rPr>
      </w:pPr>
    </w:p>
    <w:p w:rsidR="00375EE2" w:rsidRDefault="00375EE2" w:rsidP="00A269CB">
      <w:pPr>
        <w:jc w:val="left"/>
        <w:rPr>
          <w:rFonts w:ascii="ＭＳ 明朝" w:eastAsia="ＭＳ 明朝" w:hAnsi="ＭＳ 明朝"/>
          <w:szCs w:val="21"/>
        </w:rPr>
      </w:pPr>
    </w:p>
    <w:p w:rsidR="00375EE2" w:rsidRDefault="00375EE2" w:rsidP="00A269CB">
      <w:pPr>
        <w:jc w:val="left"/>
        <w:rPr>
          <w:rFonts w:ascii="ＭＳ 明朝" w:eastAsia="ＭＳ 明朝" w:hAnsi="ＭＳ 明朝"/>
          <w:szCs w:val="21"/>
        </w:rPr>
      </w:pPr>
    </w:p>
    <w:p w:rsidR="00375EE2" w:rsidRDefault="00375EE2" w:rsidP="00A269CB">
      <w:pPr>
        <w:jc w:val="left"/>
        <w:rPr>
          <w:rFonts w:ascii="ＭＳ 明朝" w:eastAsia="ＭＳ 明朝" w:hAnsi="ＭＳ 明朝"/>
          <w:szCs w:val="21"/>
        </w:rPr>
      </w:pPr>
    </w:p>
    <w:p w:rsidR="00375EE2" w:rsidRDefault="00375EE2" w:rsidP="00A269CB">
      <w:pPr>
        <w:jc w:val="left"/>
        <w:rPr>
          <w:rFonts w:ascii="ＭＳ 明朝" w:eastAsia="ＭＳ 明朝" w:hAnsi="ＭＳ 明朝"/>
          <w:szCs w:val="21"/>
        </w:rPr>
      </w:pPr>
    </w:p>
    <w:p w:rsidR="00375EE2" w:rsidRDefault="00375EE2" w:rsidP="00A269CB">
      <w:pPr>
        <w:jc w:val="left"/>
        <w:rPr>
          <w:rFonts w:ascii="ＭＳ 明朝" w:eastAsia="ＭＳ 明朝" w:hAnsi="ＭＳ 明朝"/>
          <w:szCs w:val="21"/>
        </w:rPr>
      </w:pPr>
    </w:p>
    <w:p w:rsidR="00375EE2" w:rsidRDefault="00375EE2" w:rsidP="00A269CB">
      <w:pPr>
        <w:jc w:val="left"/>
        <w:rPr>
          <w:rFonts w:ascii="ＭＳ 明朝" w:eastAsia="ＭＳ 明朝" w:hAnsi="ＭＳ 明朝"/>
          <w:szCs w:val="21"/>
        </w:rPr>
      </w:pPr>
    </w:p>
    <w:p w:rsidR="00375EE2" w:rsidRDefault="00375EE2" w:rsidP="00A269CB">
      <w:pPr>
        <w:jc w:val="left"/>
        <w:rPr>
          <w:rFonts w:ascii="ＭＳ 明朝" w:eastAsia="ＭＳ 明朝" w:hAnsi="ＭＳ 明朝" w:hint="eastAsia"/>
          <w:szCs w:val="21"/>
        </w:rPr>
      </w:pPr>
    </w:p>
    <w:p w:rsidR="004F1EC1" w:rsidRDefault="004F1EC1" w:rsidP="00A269CB">
      <w:pPr>
        <w:jc w:val="left"/>
        <w:rPr>
          <w:rFonts w:ascii="ＭＳ 明朝" w:eastAsia="ＭＳ 明朝" w:hAnsi="ＭＳ 明朝"/>
          <w:szCs w:val="21"/>
        </w:rPr>
      </w:pPr>
    </w:p>
    <w:p w:rsidR="004F1EC1" w:rsidRDefault="004F1EC1" w:rsidP="00A269CB">
      <w:pPr>
        <w:jc w:val="left"/>
        <w:rPr>
          <w:rFonts w:ascii="ＭＳ 明朝" w:eastAsia="ＭＳ 明朝" w:hAnsi="ＭＳ 明朝"/>
          <w:szCs w:val="21"/>
        </w:rPr>
      </w:pPr>
    </w:p>
    <w:p w:rsidR="004F1EC1" w:rsidRDefault="00375EE2" w:rsidP="00A269CB">
      <w:pPr>
        <w:jc w:val="left"/>
        <w:rPr>
          <w:rFonts w:ascii="ＭＳ 明朝" w:eastAsia="ＭＳ 明朝" w:hAnsi="ＭＳ 明朝"/>
          <w:szCs w:val="21"/>
        </w:rPr>
      </w:pPr>
      <w:r w:rsidRPr="00375EE2">
        <w:lastRenderedPageBreak/>
        <w:drawing>
          <wp:inline distT="0" distB="0" distL="0" distR="0">
            <wp:extent cx="6120130" cy="902652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9026525"/>
                    </a:xfrm>
                    <a:prstGeom prst="rect">
                      <a:avLst/>
                    </a:prstGeom>
                    <a:noFill/>
                    <a:ln>
                      <a:noFill/>
                    </a:ln>
                  </pic:spPr>
                </pic:pic>
              </a:graphicData>
            </a:graphic>
          </wp:inline>
        </w:drawing>
      </w:r>
    </w:p>
    <w:p w:rsidR="004F1EC1" w:rsidRDefault="004F1EC1" w:rsidP="00A269CB">
      <w:pPr>
        <w:jc w:val="left"/>
        <w:rPr>
          <w:rFonts w:ascii="ＭＳ 明朝" w:eastAsia="ＭＳ 明朝" w:hAnsi="ＭＳ 明朝" w:hint="eastAsia"/>
          <w:szCs w:val="21"/>
        </w:rPr>
      </w:pPr>
    </w:p>
    <w:p w:rsidR="000F0746" w:rsidRDefault="00375EE2" w:rsidP="00A269CB">
      <w:pPr>
        <w:jc w:val="left"/>
        <w:rPr>
          <w:rFonts w:ascii="ＭＳ 明朝" w:eastAsia="ＭＳ 明朝" w:hAnsi="ＭＳ 明朝"/>
          <w:szCs w:val="21"/>
        </w:rPr>
      </w:pPr>
      <w:r w:rsidRPr="00375EE2">
        <w:lastRenderedPageBreak/>
        <w:drawing>
          <wp:inline distT="0" distB="0" distL="0" distR="0">
            <wp:extent cx="6109335" cy="92519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9335" cy="9251950"/>
                    </a:xfrm>
                    <a:prstGeom prst="rect">
                      <a:avLst/>
                    </a:prstGeom>
                    <a:noFill/>
                    <a:ln>
                      <a:noFill/>
                    </a:ln>
                  </pic:spPr>
                </pic:pic>
              </a:graphicData>
            </a:graphic>
          </wp:inline>
        </w:drawing>
      </w:r>
    </w:p>
    <w:p w:rsidR="000F0746" w:rsidRDefault="00375EE2" w:rsidP="00A269CB">
      <w:pPr>
        <w:jc w:val="left"/>
        <w:rPr>
          <w:rFonts w:ascii="ＭＳ 明朝" w:eastAsia="ＭＳ 明朝" w:hAnsi="ＭＳ 明朝"/>
          <w:szCs w:val="21"/>
        </w:rPr>
      </w:pPr>
      <w:r w:rsidRPr="00375EE2">
        <w:lastRenderedPageBreak/>
        <w:drawing>
          <wp:inline distT="0" distB="0" distL="0" distR="0">
            <wp:extent cx="6120130" cy="90106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9010650"/>
                    </a:xfrm>
                    <a:prstGeom prst="rect">
                      <a:avLst/>
                    </a:prstGeom>
                    <a:noFill/>
                    <a:ln>
                      <a:noFill/>
                    </a:ln>
                  </pic:spPr>
                </pic:pic>
              </a:graphicData>
            </a:graphic>
          </wp:inline>
        </w:drawing>
      </w:r>
    </w:p>
    <w:p w:rsidR="000F0746" w:rsidRDefault="000F0746" w:rsidP="00A269CB">
      <w:pPr>
        <w:jc w:val="left"/>
        <w:rPr>
          <w:rFonts w:ascii="ＭＳ 明朝" w:eastAsia="ＭＳ 明朝" w:hAnsi="ＭＳ 明朝"/>
          <w:szCs w:val="21"/>
        </w:rPr>
      </w:pPr>
    </w:p>
    <w:p w:rsidR="000F0746" w:rsidRDefault="00375EE2" w:rsidP="00A269CB">
      <w:pPr>
        <w:jc w:val="left"/>
        <w:rPr>
          <w:rFonts w:ascii="ＭＳ 明朝" w:eastAsia="ＭＳ 明朝" w:hAnsi="ＭＳ 明朝"/>
          <w:szCs w:val="21"/>
        </w:rPr>
      </w:pPr>
      <w:r w:rsidRPr="00375EE2">
        <w:lastRenderedPageBreak/>
        <w:drawing>
          <wp:inline distT="0" distB="0" distL="0" distR="0">
            <wp:extent cx="6120130" cy="860234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8602345"/>
                    </a:xfrm>
                    <a:prstGeom prst="rect">
                      <a:avLst/>
                    </a:prstGeom>
                    <a:noFill/>
                    <a:ln>
                      <a:noFill/>
                    </a:ln>
                  </pic:spPr>
                </pic:pic>
              </a:graphicData>
            </a:graphic>
          </wp:inline>
        </w:drawing>
      </w:r>
      <w:bookmarkStart w:id="0" w:name="_GoBack"/>
      <w:bookmarkEnd w:id="0"/>
    </w:p>
    <w:p w:rsidR="000F0746" w:rsidRDefault="000F0746" w:rsidP="00A269CB">
      <w:pPr>
        <w:jc w:val="left"/>
        <w:rPr>
          <w:rFonts w:ascii="ＭＳ 明朝" w:eastAsia="ＭＳ 明朝" w:hAnsi="ＭＳ 明朝"/>
          <w:szCs w:val="21"/>
        </w:rPr>
      </w:pPr>
    </w:p>
    <w:p w:rsidR="000F0746" w:rsidRPr="009717B8" w:rsidRDefault="000F0746" w:rsidP="00A269CB">
      <w:pPr>
        <w:jc w:val="left"/>
        <w:rPr>
          <w:rFonts w:ascii="ＭＳ 明朝" w:eastAsia="ＭＳ 明朝" w:hAnsi="ＭＳ 明朝" w:hint="eastAsia"/>
          <w:szCs w:val="21"/>
        </w:rPr>
      </w:pPr>
    </w:p>
    <w:sectPr w:rsidR="000F0746" w:rsidRPr="009717B8" w:rsidSect="009717B8">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A3B" w:rsidRDefault="00662A3B" w:rsidP="00662A3B">
      <w:r>
        <w:separator/>
      </w:r>
    </w:p>
  </w:endnote>
  <w:endnote w:type="continuationSeparator" w:id="0">
    <w:p w:rsidR="00662A3B" w:rsidRDefault="00662A3B" w:rsidP="0066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A3B" w:rsidRDefault="00662A3B" w:rsidP="00662A3B">
      <w:r>
        <w:separator/>
      </w:r>
    </w:p>
  </w:footnote>
  <w:footnote w:type="continuationSeparator" w:id="0">
    <w:p w:rsidR="00662A3B" w:rsidRDefault="00662A3B" w:rsidP="00662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968"/>
    <w:rsid w:val="0008565E"/>
    <w:rsid w:val="000F0746"/>
    <w:rsid w:val="000F5957"/>
    <w:rsid w:val="001174E6"/>
    <w:rsid w:val="00133375"/>
    <w:rsid w:val="00160B78"/>
    <w:rsid w:val="00192026"/>
    <w:rsid w:val="001C47D3"/>
    <w:rsid w:val="0023220C"/>
    <w:rsid w:val="002C0B27"/>
    <w:rsid w:val="002F7734"/>
    <w:rsid w:val="00310AD8"/>
    <w:rsid w:val="00375EE2"/>
    <w:rsid w:val="003823BA"/>
    <w:rsid w:val="00383FEB"/>
    <w:rsid w:val="003E0C4D"/>
    <w:rsid w:val="003F3D48"/>
    <w:rsid w:val="004061CB"/>
    <w:rsid w:val="00417543"/>
    <w:rsid w:val="0041756A"/>
    <w:rsid w:val="004175B7"/>
    <w:rsid w:val="004B7708"/>
    <w:rsid w:val="004F1EC1"/>
    <w:rsid w:val="00506781"/>
    <w:rsid w:val="00561CC1"/>
    <w:rsid w:val="00597DD7"/>
    <w:rsid w:val="00603BEC"/>
    <w:rsid w:val="00662A3B"/>
    <w:rsid w:val="006F73AB"/>
    <w:rsid w:val="007A05BD"/>
    <w:rsid w:val="007A2968"/>
    <w:rsid w:val="007D53FD"/>
    <w:rsid w:val="00816F22"/>
    <w:rsid w:val="008773C9"/>
    <w:rsid w:val="008961DC"/>
    <w:rsid w:val="008C556A"/>
    <w:rsid w:val="009442A5"/>
    <w:rsid w:val="009616A3"/>
    <w:rsid w:val="009717B8"/>
    <w:rsid w:val="00A20677"/>
    <w:rsid w:val="00A269CB"/>
    <w:rsid w:val="00A76829"/>
    <w:rsid w:val="00A8543F"/>
    <w:rsid w:val="00B521A1"/>
    <w:rsid w:val="00BE0EAA"/>
    <w:rsid w:val="00C14F13"/>
    <w:rsid w:val="00C76F52"/>
    <w:rsid w:val="00D10D51"/>
    <w:rsid w:val="00DD7C03"/>
    <w:rsid w:val="00E44468"/>
    <w:rsid w:val="00E6760F"/>
    <w:rsid w:val="00EC7BA4"/>
    <w:rsid w:val="00ED39A3"/>
    <w:rsid w:val="00EF2600"/>
    <w:rsid w:val="00F43D5C"/>
    <w:rsid w:val="00FB0E34"/>
    <w:rsid w:val="00FF1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AB23957"/>
  <w15:chartTrackingRefBased/>
  <w15:docId w15:val="{74EA6EA8-3608-4BF6-9806-F088DCEC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2A3B"/>
    <w:pPr>
      <w:tabs>
        <w:tab w:val="center" w:pos="4252"/>
        <w:tab w:val="right" w:pos="8504"/>
      </w:tabs>
      <w:snapToGrid w:val="0"/>
    </w:pPr>
  </w:style>
  <w:style w:type="character" w:customStyle="1" w:styleId="a4">
    <w:name w:val="ヘッダー (文字)"/>
    <w:basedOn w:val="a0"/>
    <w:link w:val="a3"/>
    <w:uiPriority w:val="99"/>
    <w:rsid w:val="00662A3B"/>
  </w:style>
  <w:style w:type="paragraph" w:styleId="a5">
    <w:name w:val="footer"/>
    <w:basedOn w:val="a"/>
    <w:link w:val="a6"/>
    <w:uiPriority w:val="99"/>
    <w:unhideWhenUsed/>
    <w:rsid w:val="00662A3B"/>
    <w:pPr>
      <w:tabs>
        <w:tab w:val="center" w:pos="4252"/>
        <w:tab w:val="right" w:pos="8504"/>
      </w:tabs>
      <w:snapToGrid w:val="0"/>
    </w:pPr>
  </w:style>
  <w:style w:type="character" w:customStyle="1" w:styleId="a6">
    <w:name w:val="フッター (文字)"/>
    <w:basedOn w:val="a0"/>
    <w:link w:val="a5"/>
    <w:uiPriority w:val="99"/>
    <w:rsid w:val="00662A3B"/>
  </w:style>
  <w:style w:type="paragraph" w:styleId="a7">
    <w:name w:val="Balloon Text"/>
    <w:basedOn w:val="a"/>
    <w:link w:val="a8"/>
    <w:uiPriority w:val="99"/>
    <w:semiHidden/>
    <w:unhideWhenUsed/>
    <w:rsid w:val="007D53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53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829991">
      <w:bodyDiv w:val="1"/>
      <w:marLeft w:val="0"/>
      <w:marRight w:val="0"/>
      <w:marTop w:val="0"/>
      <w:marBottom w:val="0"/>
      <w:divBdr>
        <w:top w:val="none" w:sz="0" w:space="0" w:color="auto"/>
        <w:left w:val="none" w:sz="0" w:space="0" w:color="auto"/>
        <w:bottom w:val="none" w:sz="0" w:space="0" w:color="auto"/>
        <w:right w:val="none" w:sz="0" w:space="0" w:color="auto"/>
      </w:divBdr>
    </w:div>
    <w:div w:id="571813794">
      <w:bodyDiv w:val="1"/>
      <w:marLeft w:val="0"/>
      <w:marRight w:val="0"/>
      <w:marTop w:val="0"/>
      <w:marBottom w:val="0"/>
      <w:divBdr>
        <w:top w:val="none" w:sz="0" w:space="0" w:color="auto"/>
        <w:left w:val="none" w:sz="0" w:space="0" w:color="auto"/>
        <w:bottom w:val="none" w:sz="0" w:space="0" w:color="auto"/>
        <w:right w:val="none" w:sz="0" w:space="0" w:color="auto"/>
      </w:divBdr>
    </w:div>
    <w:div w:id="590041361">
      <w:bodyDiv w:val="1"/>
      <w:marLeft w:val="0"/>
      <w:marRight w:val="0"/>
      <w:marTop w:val="0"/>
      <w:marBottom w:val="0"/>
      <w:divBdr>
        <w:top w:val="none" w:sz="0" w:space="0" w:color="auto"/>
        <w:left w:val="none" w:sz="0" w:space="0" w:color="auto"/>
        <w:bottom w:val="none" w:sz="0" w:space="0" w:color="auto"/>
        <w:right w:val="none" w:sz="0" w:space="0" w:color="auto"/>
      </w:divBdr>
    </w:div>
    <w:div w:id="691146656">
      <w:bodyDiv w:val="1"/>
      <w:marLeft w:val="0"/>
      <w:marRight w:val="0"/>
      <w:marTop w:val="0"/>
      <w:marBottom w:val="0"/>
      <w:divBdr>
        <w:top w:val="none" w:sz="0" w:space="0" w:color="auto"/>
        <w:left w:val="none" w:sz="0" w:space="0" w:color="auto"/>
        <w:bottom w:val="none" w:sz="0" w:space="0" w:color="auto"/>
        <w:right w:val="none" w:sz="0" w:space="0" w:color="auto"/>
      </w:divBdr>
    </w:div>
    <w:div w:id="156953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11</Pages>
  <Words>391</Words>
  <Characters>2232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高倉　祥吾</dc:creator>
  <cp:keywords/>
  <dc:description/>
  <cp:lastModifiedBy>澤田　誠</cp:lastModifiedBy>
  <cp:revision>6</cp:revision>
  <cp:lastPrinted>2020-03-26T05:03:00Z</cp:lastPrinted>
  <dcterms:created xsi:type="dcterms:W3CDTF">2020-03-26T05:02:00Z</dcterms:created>
  <dcterms:modified xsi:type="dcterms:W3CDTF">2020-08-19T02:21:00Z</dcterms:modified>
</cp:coreProperties>
</file>